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3fb67df96419e73582cc6f43c06b645b7169e62"/>
    <w:p>
      <w:pPr>
        <w:pStyle w:val="Heading1"/>
      </w:pPr>
      <w:r>
        <w:t xml:space="preserve">Literature Review: Surgeons in Saudi Arabia Jeddah</w:t>
      </w:r>
    </w:p>
    <w:p>
      <w:pPr>
        <w:pStyle w:val="FirstParagraph"/>
      </w:pPr>
      <w:r>
        <w:t xml:space="preserve">The field of surgery has evolved significantly over the decades, with advancements in technology, medical training, and global health policies shaping its practice. In the context of</w:t>
      </w:r>
      <w:r>
        <w:t xml:space="preserve"> </w:t>
      </w:r>
      <w:r>
        <w:rPr>
          <w:bCs/>
          <w:b/>
        </w:rPr>
        <w:t xml:space="preserve">Saudi Arabia Jeddah</w:t>
      </w:r>
      <w:r>
        <w:t xml:space="preserve">, a region experiencing rapid urbanization and economic growth, the role of surgeons is pivotal in addressing public health challenges. This literature review explores the current state of surgical care in Jeddah, focusing on the qualifications, challenges, and contributions of surgeons within this dynamic environment. The analysis also considers regional-specific factors unique to</w:t>
      </w:r>
      <w:r>
        <w:t xml:space="preserve"> </w:t>
      </w:r>
      <w:r>
        <w:rPr>
          <w:bCs/>
          <w:b/>
        </w:rPr>
        <w:t xml:space="preserve">Saudi Arabia Jeddah</w:t>
      </w:r>
      <w:r>
        <w:t xml:space="preserve">, such as cultural dynamics, healthcare infrastructure, and government initiatives aimed at improving access to specialized medical services.</w:t>
      </w:r>
    </w:p>
    <w:bookmarkStart w:id="20" w:name="X6680fa0b1550d2218deb4c9cd8b39b76600c82c"/>
    <w:p>
      <w:pPr>
        <w:pStyle w:val="Heading2"/>
      </w:pPr>
      <w:r>
        <w:t xml:space="preserve">Current Landscape of Surgeons in Saudi Arabia Jeddah</w:t>
      </w:r>
    </w:p>
    <w:p>
      <w:pPr>
        <w:pStyle w:val="FirstParagraph"/>
      </w:pPr>
      <w:r>
        <w:rPr>
          <w:bCs/>
          <w:b/>
        </w:rPr>
        <w:t xml:space="preserve">Surgical care in Saudi Arabia Jeddah</w:t>
      </w:r>
      <w:r>
        <w:t xml:space="preserve"> </w:t>
      </w:r>
      <w:r>
        <w:t xml:space="preserve">is supported by a robust healthcare system that includes tertiary hospitals, private clinics, and academic medical centers. Institutions such as King Abdulaziz Medical City (KAMC) and Prince Mohammed bin Abdulaziz Hospital are renowned for their surgical departments, employing a mix of local and international surgeons. The Saudi Ministry of Health has prioritized increasing the number of qualified surgeons through initiatives like the National Health Strategy 2030, which aims to align healthcare services with global standards.</w:t>
      </w:r>
    </w:p>
    <w:p>
      <w:pPr>
        <w:pStyle w:val="BodyText"/>
      </w:pPr>
      <w:r>
        <w:t xml:space="preserve">Surgeons in</w:t>
      </w:r>
      <w:r>
        <w:t xml:space="preserve"> </w:t>
      </w:r>
      <w:r>
        <w:rPr>
          <w:bCs/>
          <w:b/>
        </w:rPr>
        <w:t xml:space="preserve">Saudi Arabia Jeddah</w:t>
      </w:r>
      <w:r>
        <w:t xml:space="preserve"> </w:t>
      </w:r>
      <w:r>
        <w:t xml:space="preserve">are trained both domestically and internationally. Many pursue postgraduate medical education in Saudi Arabia, while others gain experience abroad before returning to practice. The integration of Western surgical techniques with traditional Arabic medical practices has created a unique healthcare environment where surgeons must balance innovation with cultural sensitivity.</w:t>
      </w:r>
    </w:p>
    <w:bookmarkEnd w:id="20"/>
    <w:bookmarkStart w:id="21" w:name="challenges-faced-by-surgeons-in-jeddah"/>
    <w:p>
      <w:pPr>
        <w:pStyle w:val="Heading2"/>
      </w:pPr>
      <w:r>
        <w:t xml:space="preserve">Challenges Faced by Surgeons in Jeddah</w:t>
      </w:r>
    </w:p>
    <w:p>
      <w:pPr>
        <w:pStyle w:val="FirstParagraph"/>
      </w:pPr>
      <w:r>
        <w:t xml:space="preserve">Despite the progress made,</w:t>
      </w:r>
      <w:r>
        <w:t xml:space="preserve"> </w:t>
      </w:r>
      <w:r>
        <w:rPr>
          <w:bCs/>
          <w:b/>
        </w:rPr>
        <w:t xml:space="preserve">surgeons in Saudi Arabia Jeddah</w:t>
      </w:r>
      <w:r>
        <w:t xml:space="preserve"> </w:t>
      </w:r>
      <w:r>
        <w:t xml:space="preserve">face several challenges that impact patient outcomes and professional satisfaction. One significant issue is the shortage of specialized surgeons, particularly in fields such as neurosurgery and cardiothoracic surgery. This scarcity is exacerbated by population growth and increasing demand for complex procedures.</w:t>
      </w:r>
    </w:p>
    <w:p>
      <w:pPr>
        <w:pStyle w:val="BodyText"/>
      </w:pPr>
      <w:r>
        <w:t xml:space="preserve">Cultural factors also play a role in shaping surgical practices. For example, gender norms may influence patient preferences regarding female surgeons or affect decision-making in family-centered care scenarios. Additionally, the high cost of advanced surgical technologies and limited access to cutting-edge equipment pose barriers to providing optimal care in public healthcare settings.</w:t>
      </w:r>
    </w:p>
    <w:bookmarkEnd w:id="21"/>
    <w:bookmarkStart w:id="22" w:name="X6fbf60907e032ab09db30ad13f6648b9e40c8c4"/>
    <w:p>
      <w:pPr>
        <w:pStyle w:val="Heading2"/>
      </w:pPr>
      <w:r>
        <w:t xml:space="preserve">Role of Surgeons in Public Health Initiatives</w:t>
      </w:r>
    </w:p>
    <w:p>
      <w:pPr>
        <w:pStyle w:val="FirstParagraph"/>
      </w:pPr>
      <w:r>
        <w:rPr>
          <w:bCs/>
          <w:b/>
        </w:rPr>
        <w:t xml:space="preserve">Surgeons in Saudi Arabia Jeddah</w:t>
      </w:r>
      <w:r>
        <w:t xml:space="preserve"> </w:t>
      </w:r>
      <w:r>
        <w:t xml:space="preserve">are integral to public health initiatives, including disease prevention programs and emergency response systems. The region's proximity to international trade routes has increased the risk of infectious diseases, necessitating specialized surgical interventions for conditions like post-infectious complications or trauma from accidents. Surgeons often collaborate with public health officials to develop protocols for managing outbreaks and ensuring timely treatment.</w:t>
      </w:r>
    </w:p>
    <w:p>
      <w:pPr>
        <w:pStyle w:val="BodyText"/>
      </w:pPr>
      <w:r>
        <w:t xml:space="preserve">Another critical area is trauma surgery, which is vital given Jeddah's high volume of traffic-related injuries and industrial accidents. The establishment of trauma centers equipped with multidisciplinary surgical teams has improved survival rates, but challenges remain in standardizing care across public and private sectors.</w:t>
      </w:r>
    </w:p>
    <w:bookmarkEnd w:id="22"/>
    <w:bookmarkStart w:id="23" w:name="Xbdd78d3b53f691f33970f7c893d684b7066b41f"/>
    <w:p>
      <w:pPr>
        <w:pStyle w:val="Heading2"/>
      </w:pPr>
      <w:r>
        <w:t xml:space="preserve">Education and Training for Surgeons in the Region</w:t>
      </w:r>
    </w:p>
    <w:p>
      <w:pPr>
        <w:pStyle w:val="FirstParagraph"/>
      </w:pPr>
      <w:r>
        <w:t xml:space="preserve">The education system in</w:t>
      </w:r>
      <w:r>
        <w:t xml:space="preserve"> </w:t>
      </w:r>
      <w:r>
        <w:rPr>
          <w:bCs/>
          <w:b/>
        </w:rPr>
        <w:t xml:space="preserve">Saudi Arabia Jeddah</w:t>
      </w:r>
      <w:r>
        <w:t xml:space="preserve"> </w:t>
      </w:r>
      <w:r>
        <w:t xml:space="preserve">is designed to produce competent surgeons through rigorous training programs. Medical schools such as Al-Imam Muhammad ibn Saud Islamic University offer residency programs that combine clinical practice with research opportunities. However, there is a growing emphasis on continuous professional development (CPD) to ensure that surgeons stay updated on the latest advancements in surgical techniques and patient care.</w:t>
      </w:r>
    </w:p>
    <w:p>
      <w:pPr>
        <w:pStyle w:val="BodyText"/>
      </w:pPr>
      <w:r>
        <w:t xml:space="preserve">International collaborations have also enhanced the training landscape. Surgeons from Jeddah frequently participate in global conferences and exchange programs, which foster knowledge sharing and innovation. These exchanges are particularly valuable for learning about robotic-assisted surgery and minimally invasive procedures that are becoming standard in high-income countries.</w:t>
      </w:r>
    </w:p>
    <w:bookmarkEnd w:id="23"/>
    <w:bookmarkStart w:id="24" w:name="X57d2f5c5d2b8e3f848b9606a9d5349ebba2938a"/>
    <w:p>
      <w:pPr>
        <w:pStyle w:val="Heading2"/>
      </w:pPr>
      <w:r>
        <w:t xml:space="preserve">Future Directions for Surgeons in Saudi Arabia Jeddah</w:t>
      </w:r>
    </w:p>
    <w:p>
      <w:pPr>
        <w:pStyle w:val="FirstParagraph"/>
      </w:pPr>
      <w:r>
        <w:t xml:space="preserve">Looking ahead, the future of</w:t>
      </w:r>
      <w:r>
        <w:t xml:space="preserve"> </w:t>
      </w:r>
      <w:r>
        <w:rPr>
          <w:bCs/>
          <w:b/>
        </w:rPr>
        <w:t xml:space="preserve">surgical care in Saudi Arabia Jeddah</w:t>
      </w:r>
      <w:r>
        <w:t xml:space="preserve"> </w:t>
      </w:r>
      <w:r>
        <w:t xml:space="preserve">depends on addressing current gaps while leveraging opportunities for growth. The government's Vision 2030 plan includes investments in healthcare infrastructure, which could lead to the expansion of surgical services and the recruitment of more specialists. Telemedicine and digital health technologies are also expected to play a transformative role, enabling remote consultations and follow-up care.</w:t>
      </w:r>
    </w:p>
    <w:p>
      <w:pPr>
        <w:pStyle w:val="BodyText"/>
      </w:pPr>
      <w:r>
        <w:t xml:space="preserve">Moreover, there is potential for</w:t>
      </w:r>
      <w:r>
        <w:t xml:space="preserve"> </w:t>
      </w:r>
      <w:r>
        <w:rPr>
          <w:bCs/>
          <w:b/>
        </w:rPr>
        <w:t xml:space="preserve">surgeons in Saudi Arabia Jeddah</w:t>
      </w:r>
      <w:r>
        <w:t xml:space="preserve"> </w:t>
      </w:r>
      <w:r>
        <w:t xml:space="preserve">to contribute to global health research, particularly in areas such as surgical epidemiology and postoperative outcomes. By participating in international studies and publishing findings in peer-reviewed journals, local surgeons can elevate the region's reputation as a hub for medical innovation.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surgeons in Saudi Arabia Jeddah</w:t>
      </w:r>
      <w:r>
        <w:t xml:space="preserve"> </w:t>
      </w:r>
      <w:r>
        <w:t xml:space="preserve">are at the forefront of addressing healthcare challenges within a rapidly evolving urban landscape. Their role extends beyond clinical practice to include research, education, and public health advocacy. While obstacles such as resource limitations and cultural dynamics persist, strategic investments in training and infrastructure can position Jeddah as a leader in surgical excellence across the Middle East. Future research should focus on quantifying the impact of these initiatives and identifying best practices for scaling successful models of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Saudi Arabia Jeddah</dc:title>
  <dc:creator/>
  <cp:keywords/>
  <dcterms:created xsi:type="dcterms:W3CDTF">2026-07-23T20:56:59Z</dcterms:created>
  <dcterms:modified xsi:type="dcterms:W3CDTF">2026-07-23T20:56:59Z</dcterms:modified>
</cp:coreProperties>
</file>

<file path=docProps/custom.xml><?xml version="1.0" encoding="utf-8"?>
<Properties xmlns="http://schemas.openxmlformats.org/officeDocument/2006/custom-properties" xmlns:vt="http://schemas.openxmlformats.org/officeDocument/2006/docPropsVTypes"/>
</file>