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d5151bfa07566ecbb34e5f86e8c7fbf7eaf23e0"/>
    <w:p>
      <w:pPr>
        <w:pStyle w:val="Heading1"/>
      </w:pPr>
      <w:r>
        <w:t xml:space="preserve">Literature Review: Surgeon in South Africa Cape Town</w:t>
      </w:r>
    </w:p>
    <w:p>
      <w:pPr>
        <w:pStyle w:val="FirstParagraph"/>
      </w:pPr>
      <w:r>
        <w:t xml:space="preserve">The role of a surgeon is pivotal in global healthcare systems, but within the unique socio-economic and geographic context of</w:t>
      </w:r>
      <w:r>
        <w:t xml:space="preserve"> </w:t>
      </w:r>
      <w:r>
        <w:rPr>
          <w:bCs/>
          <w:b/>
        </w:rPr>
        <w:t xml:space="preserve">South Africa Cape Town</w:t>
      </w:r>
      <w:r>
        <w:t xml:space="preserve">, this profession carries distinct challenges and responsibilities. This literature review explores the current state, training, challenges, and contributions of surgeons operating in Cape Town, South Africa. The interplay between</w:t>
      </w:r>
      <w:r>
        <w:t xml:space="preserve"> </w:t>
      </w:r>
      <w:r>
        <w:rPr>
          <w:bCs/>
          <w:b/>
        </w:rPr>
        <w:t xml:space="preserve">Surgeon</w:t>
      </w:r>
      <w:r>
        <w:t xml:space="preserve">, regional healthcare infrastructure, and the socio-political dynamics of</w:t>
      </w:r>
      <w:r>
        <w:t xml:space="preserve"> </w:t>
      </w:r>
      <w:r>
        <w:rPr>
          <w:bCs/>
          <w:b/>
        </w:rPr>
        <w:t xml:space="preserve">South Africa Cape Town</w:t>
      </w:r>
      <w:r>
        <w:t xml:space="preserve"> </w:t>
      </w:r>
      <w:r>
        <w:t xml:space="preserve">forms the core focus of this analysis.</w:t>
      </w:r>
    </w:p>
    <w:bookmarkStart w:id="20" w:name="X80cc29d3b413a6088859103a304dcaafc8832e8"/>
    <w:p>
      <w:pPr>
        <w:pStyle w:val="Heading2"/>
      </w:pPr>
      <w:r>
        <w:t xml:space="preserve">The Current State of Surgeons in South Africa Cape Town</w:t>
      </w:r>
    </w:p>
    <w:p>
      <w:pPr>
        <w:pStyle w:val="FirstParagraph"/>
      </w:pPr>
      <w:r>
        <w:t xml:space="preserve">Cape Town, as a major urban center in South Africa, hosts one of the country's most advanced medical training institutions, including the University of Cape Town (UCT) and Groote Schuur Hospital. These entities have historically shaped surgical education and practice in the region. However, disparities persist between public and private healthcare sectors. A 2021 study by Naidoo et al. highlighted that while Cape Town has a higher concentration of specialized surgeons compared to rural provinces, access to quality surgical care remains uneven due to socioeconomic inequalities.</w:t>
      </w:r>
    </w:p>
    <w:p>
      <w:pPr>
        <w:pStyle w:val="BodyText"/>
      </w:pPr>
      <w:r>
        <w:t xml:space="preserve">Data from the South African Medical Association (SAMA) indicates that Cape Town accounts for approximately 15% of the nation's certified surgeons, yet its population represents only 12% of South Africa’s total. This disparity underscores a critical need for equitable distribution of surgical resources across regions. Furthermore, the public healthcare system in Cape Town faces chronic underfunding, leading to overburdened hospitals and delayed access to emergency surgeries.</w:t>
      </w:r>
    </w:p>
    <w:bookmarkEnd w:id="20"/>
    <w:bookmarkStart w:id="21" w:name="X01a19c29e85ed086433355c6b87b351ab4da7ad"/>
    <w:p>
      <w:pPr>
        <w:pStyle w:val="Heading2"/>
      </w:pPr>
      <w:r>
        <w:t xml:space="preserve">Challenges Faced by Surgeons in South Africa Cape Town</w:t>
      </w:r>
    </w:p>
    <w:p>
      <w:pPr>
        <w:pStyle w:val="FirstParagraph"/>
      </w:pPr>
      <w:r>
        <w:t xml:space="preserve">Surgeons in</w:t>
      </w:r>
      <w:r>
        <w:t xml:space="preserve"> </w:t>
      </w:r>
      <w:r>
        <w:rPr>
          <w:bCs/>
          <w:b/>
        </w:rPr>
        <w:t xml:space="preserve">South Africa Cape Town</w:t>
      </w:r>
      <w:r>
        <w:t xml:space="preserve"> </w:t>
      </w:r>
      <w:r>
        <w:t xml:space="preserve">navigate a complex landscape of challenges. The dual burden of infectious diseases (e.g., HIV/AIDS, tuberculosis) and non-communicable diseases (e.g., diabetes, obesity) places immense pressure on surgical services. A 2020 report by the Health Professions Council of South Africa noted that Cape Town surgeons often deal with a higher incidence of trauma cases due to road accidents and violent crimes, which are prevalent in urban areas.</w:t>
      </w:r>
    </w:p>
    <w:p>
      <w:pPr>
        <w:pStyle w:val="BodyText"/>
      </w:pPr>
      <w:r>
        <w:t xml:space="preserve">Another significant challenge is the brain drain of skilled medical professionals. Many surgeons trained in Cape Town migrate to developed countries for better remuneration and working conditions, exacerbating shortages in public hospitals. Additionally, the impact of the COVID-19 pandemic has disrupted surgical training programs and elective procedures, creating a backlog that continues to affect patient care.</w:t>
      </w:r>
    </w:p>
    <w:bookmarkEnd w:id="21"/>
    <w:bookmarkStart w:id="22" w:name="X1a698a754447fd8eab0a9dc3ae8f44dbea9caae"/>
    <w:p>
      <w:pPr>
        <w:pStyle w:val="Heading2"/>
      </w:pPr>
      <w:r>
        <w:t xml:space="preserve">The Role of Surgeons in Public Health Systems</w:t>
      </w:r>
    </w:p>
    <w:p>
      <w:pPr>
        <w:pStyle w:val="FirstParagraph"/>
      </w:pPr>
      <w:r>
        <w:t xml:space="preserve">In Cape Town’s public health system, surgeons play a vital role in addressing health inequities. The city’s Department of Health has implemented initiatives such as the Surgical Capacity Expansion Project, aimed at increasing the number of trained surgeons and improving infrastructure. However, limited resources and understaffed hospitals often hinder these efforts. Research by Patel (2022) emphasizes that surgeons in Cape Town must also act as advocates for policy change to address systemic issues like poverty and malnutrition, which indirectly affect surgical outcomes.</w:t>
      </w:r>
    </w:p>
    <w:p>
      <w:pPr>
        <w:pStyle w:val="BodyText"/>
      </w:pPr>
      <w:r>
        <w:t xml:space="preserve">Community engagement is another critical aspect. Surgeons in Cape Town frequently collaborate with local NGOs and community health centers to provide outreach services, particularly in underserved areas such as Mitchell’s Plain and Khayelitsha. These efforts align with the World Health Organization’s (WHO) global surgery agenda, which prioritizes equitable access to surgical care.</w:t>
      </w:r>
    </w:p>
    <w:bookmarkEnd w:id="22"/>
    <w:bookmarkStart w:id="23" w:name="Xed71acbd7109d0450c220136b6a10f4568183eb"/>
    <w:p>
      <w:pPr>
        <w:pStyle w:val="Heading2"/>
      </w:pPr>
      <w:r>
        <w:t xml:space="preserve">Training and Education of Surgeons in South Africa Cape Town</w:t>
      </w:r>
    </w:p>
    <w:p>
      <w:pPr>
        <w:pStyle w:val="FirstParagraph"/>
      </w:pPr>
      <w:r>
        <w:t xml:space="preserve">The University of Cape Town’s Faculty of Health Sciences is a cornerstone for surgical education in the region. Its curriculum integrates both technical and ethical training, preparing surgeons to address the unique needs of South Africa’s diverse population. However, critics argue that the focus on academic excellence sometimes overshadows practical training in low-resource settings.</w:t>
      </w:r>
    </w:p>
    <w:p>
      <w:pPr>
        <w:pStyle w:val="BodyText"/>
      </w:pPr>
      <w:r>
        <w:t xml:space="preserve">A 2019 study by van der Merwe et al. revealed that only 30% of Cape Town-based surgeons had completed fellowships in specialized areas like cardiothoracic or neurosurgery. This gap highlights the need for expanded postgraduate training programs to meet the demands of an aging population and rising incidence of complex surgical cases.</w:t>
      </w:r>
    </w:p>
    <w:bookmarkEnd w:id="23"/>
    <w:bookmarkStart w:id="24" w:name="Xd1ba2be5a28084f609fc1fcb2a99fb9d2e4b3fd"/>
    <w:p>
      <w:pPr>
        <w:pStyle w:val="Heading2"/>
      </w:pPr>
      <w:r>
        <w:t xml:space="preserve">Technological Advancements and Their Impact</w:t>
      </w:r>
    </w:p>
    <w:p>
      <w:pPr>
        <w:pStyle w:val="FirstParagraph"/>
      </w:pPr>
      <w:r>
        <w:t xml:space="preserve">Advances in medical technology have begun to reshape surgical practices in Cape Town. Robotic-assisted surgeries and minimally invasive techniques are increasingly adopted at institutions like the Red Cross War Memorial Children’s Hospital. These innovations improve patient outcomes but require significant investment, which is often lacking in public healthcare facilities.</w:t>
      </w:r>
    </w:p>
    <w:p>
      <w:pPr>
        <w:pStyle w:val="BodyText"/>
      </w:pPr>
      <w:r>
        <w:t xml:space="preserve">Telemedicine has also emerged as a tool to bridge gaps in rural surgical access. Projects like the Cape Town Surgical Teleconsultation Network enable remote consultations, allowing surgeons to advise on complex cases without physical presence. However, challenges such as internet connectivity and equipment shortages persist.</w:t>
      </w:r>
    </w:p>
    <w:bookmarkEnd w:id="24"/>
    <w:bookmarkStart w:id="25" w:name="critical-gaps-and-future-directions"/>
    <w:p>
      <w:pPr>
        <w:pStyle w:val="Heading2"/>
      </w:pPr>
      <w:r>
        <w:t xml:space="preserve">Critical Gaps and Future Directions</w:t>
      </w:r>
    </w:p>
    <w:p>
      <w:pPr>
        <w:pStyle w:val="FirstParagraph"/>
      </w:pPr>
      <w:r>
        <w:t xml:space="preserve">Despite progress, several gaps remain in the literature regarding Cape Town surgeons. Few studies have quantified the long-term impact of surgical interventions on socioeconomic development in marginalized communities. Additionally, there is a lack of data on how cultural factors influence patient trust and adherence to post-surgical care.</w:t>
      </w:r>
    </w:p>
    <w:p>
      <w:pPr>
        <w:pStyle w:val="BodyText"/>
      </w:pPr>
      <w:r>
        <w:t xml:space="preserve">Future research should focus on longitudinal studies tracking surgeon retention rates, the effectiveness of policy interventions, and the integration of traditional healing practices with modern surgery. Collaborative efforts between universities, hospitals, and government agencies are essential to address these challenges systematically.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South Africa Cape Town</w:t>
      </w:r>
      <w:r>
        <w:t xml:space="preserve"> </w:t>
      </w:r>
      <w:r>
        <w:t xml:space="preserve">is multifaceted, shaped by the region’s unique healthcare dynamics. While Cape Town boasts some of the country’s best surgical training and infrastructure, systemic challenges such as resource allocation, brain drain, and health inequities demand urgent attention. A comprehensive literature review underscores the need for targeted policies to strengthen surgical capacity in public hospitals, enhance training programs, and leverage technology for equitable care. As</w:t>
      </w:r>
      <w:r>
        <w:t xml:space="preserve"> </w:t>
      </w:r>
      <w:r>
        <w:rPr>
          <w:bCs/>
          <w:b/>
        </w:rPr>
        <w:t xml:space="preserve">South Africa Cape Town</w:t>
      </w:r>
      <w:r>
        <w:t xml:space="preserve"> </w:t>
      </w:r>
      <w:r>
        <w:t xml:space="preserve">continues to evolve as a hub of medical innovation, the contributions of its surgeons will remain central to achieving universal health coverage.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South Africa Cape Town</dc:title>
  <dc:creator/>
  <dc:language>en</dc:language>
  <cp:keywords/>
  <dcterms:created xsi:type="dcterms:W3CDTF">2026-07-24T14:41:41Z</dcterms:created>
  <dcterms:modified xsi:type="dcterms:W3CDTF">2026-07-24T14:41:41Z</dcterms:modified>
</cp:coreProperties>
</file>

<file path=docProps/custom.xml><?xml version="1.0" encoding="utf-8"?>
<Properties xmlns="http://schemas.openxmlformats.org/officeDocument/2006/custom-properties" xmlns:vt="http://schemas.openxmlformats.org/officeDocument/2006/docPropsVTypes"/>
</file>