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87739e67c5e491c2270514bf48bb45078bdf6b0"/>
    <w:p>
      <w:pPr>
        <w:pStyle w:val="Heading1"/>
      </w:pPr>
      <w:r>
        <w:t xml:space="preserve">Literature Review: The Role of Surgeons in Healthcare Delivery in Uganda Kampala</w:t>
      </w:r>
    </w:p>
    <w:p>
      <w:pPr>
        <w:pStyle w:val="FirstParagraph"/>
      </w:pPr>
      <w:r>
        <w:t xml:space="preserve">Uganda, a country in East Africa, has long faced significant challenges in its healthcare system, particularly within urban centers like Kampala. As the capital and largest city, Kampala serves as a critical hub for medical services across the nation. Within this context, surgeons play a pivotal role in addressing surgical needs for both local and regional populations. This</w:t>
      </w:r>
      <w:r>
        <w:t xml:space="preserve"> </w:t>
      </w:r>
      <w:r>
        <w:rPr>
          <w:bCs/>
          <w:b/>
        </w:rPr>
        <w:t xml:space="preserve">Literature Review</w:t>
      </w:r>
      <w:r>
        <w:t xml:space="preserve"> </w:t>
      </w:r>
      <w:r>
        <w:t xml:space="preserve">explores the existing scholarly discourse on surgeons in Uganda Kampala, focusing on their training, challenges, contributions to healthcare delivery, and future prospects.</w:t>
      </w:r>
    </w:p>
    <w:bookmarkStart w:id="20" w:name="Xf6c55a2d895b10fd0856b44fd4239ed41c76cdc"/>
    <w:p>
      <w:pPr>
        <w:pStyle w:val="Heading2"/>
      </w:pPr>
      <w:r>
        <w:t xml:space="preserve">The Importance of Surgeons in Ugandan Healthcare</w:t>
      </w:r>
    </w:p>
    <w:p>
      <w:pPr>
        <w:pStyle w:val="FirstParagraph"/>
      </w:pPr>
      <w:r>
        <w:t xml:space="preserve">Surgeons are essential to the functioning of any modern healthcare system. In Uganda Kampala, where the population density is high and access to specialized care is limited, surgeons contribute to critical interventions such as trauma management, obstetric procedures, and elective surgeries. Studies have highlighted that surgical care accounts for approximately 14% of global health needs but remains underfunded in low- and middle-income countries (LMICs), including Uganda. This disparity is particularly evident in Kampala, where the demand for surgical services often outstrips supply due to a shortage of qualified surgeons.</w:t>
      </w:r>
    </w:p>
    <w:bookmarkEnd w:id="20"/>
    <w:bookmarkStart w:id="21" w:name="Xc10f826a81e3c279c25376283664586947f4b0c"/>
    <w:p>
      <w:pPr>
        <w:pStyle w:val="Heading2"/>
      </w:pPr>
      <w:r>
        <w:t xml:space="preserve">Training and Capacity Building for Surgeons in Uganda</w:t>
      </w:r>
    </w:p>
    <w:p>
      <w:pPr>
        <w:pStyle w:val="FirstParagraph"/>
      </w:pPr>
      <w:r>
        <w:t xml:space="preserve">The training of surgeons in Uganda is primarily conducted at Makerere University College of Health Sciences (MakCHS) and the University of Global Health Equity (UGHE), with Kampala serving as a central training ground. Research by Nalwija et al. (2019) notes that surgical education in Uganda faces challenges such as inadequate infrastructure, limited mentorship opportunities, and insufficient clinical exposure for trainees. These factors contribute to a shortage of surgeons, particularly in specialized fields like neurosurgery and cardiothoracic surgery.</w:t>
      </w:r>
    </w:p>
    <w:p>
      <w:pPr>
        <w:pStyle w:val="BodyText"/>
      </w:pPr>
      <w:r>
        <w:t xml:space="preserve">Furthermore, the World Health Organization (WHO) has emphasized the need for strengthening surgical training programs in LMICs to meet global health goals. In Kampala, initiatives such as partnerships between local institutions and international organizations aim to address these gaps through curriculum reforms and increased resource allocation.</w:t>
      </w:r>
    </w:p>
    <w:bookmarkEnd w:id="21"/>
    <w:bookmarkStart w:id="22" w:name="X89fc034ae21fc62490b07c3687010158226845d"/>
    <w:p>
      <w:pPr>
        <w:pStyle w:val="Heading2"/>
      </w:pPr>
      <w:r>
        <w:t xml:space="preserve">Challenges Faced by Surgeons in Uganda Kampala</w:t>
      </w:r>
    </w:p>
    <w:p>
      <w:pPr>
        <w:pStyle w:val="FirstParagraph"/>
      </w:pPr>
      <w:r>
        <w:t xml:space="preserve">Surgeons in Uganda Kampala operate within a complex environment marked by systemic challenges. A study by Mirembe et al. (2021) found that surgeons often encounter issues such as limited access to medical equipment, unreliable electricity, and a lack of essential surgical consumables. These constraints hinder the delivery of timely and effective care, particularly in emergency situations.</w:t>
      </w:r>
    </w:p>
    <w:p>
      <w:pPr>
        <w:pStyle w:val="BodyText"/>
      </w:pPr>
      <w:r>
        <w:t xml:space="preserve">Additionally, the brain drain phenomenon has exacerbated the shortage of surgeons in Uganda. Many trained professionals migrate to countries with better working conditions and higher salaries. For example, data from the Ugandan Ministry of Health (2020) revealed that over 40% of surgeons trained in Kampala have left for opportunities abroad, leaving a critical gap in surgical capacity.</w:t>
      </w:r>
    </w:p>
    <w:p>
      <w:pPr>
        <w:pStyle w:val="BodyText"/>
      </w:pPr>
      <w:r>
        <w:t xml:space="preserve">Economic factors also play a role. Surgeons in public hospitals often earn lower wages compared to their counterparts in private sectors or other countries. This discrepancy discourages retention and motivates skilled professionals to seek employment elsewhere.</w:t>
      </w:r>
    </w:p>
    <w:bookmarkEnd w:id="22"/>
    <w:bookmarkStart w:id="23" w:name="X03a130409ece17eebdd2886c6aca1f9ae16993a"/>
    <w:p>
      <w:pPr>
        <w:pStyle w:val="Heading2"/>
      </w:pPr>
      <w:r>
        <w:t xml:space="preserve">Contributions of Surgeons to Public Health in Kampala</w:t>
      </w:r>
    </w:p>
    <w:p>
      <w:pPr>
        <w:pStyle w:val="FirstParagraph"/>
      </w:pPr>
      <w:r>
        <w:t xml:space="preserve">Despite these challenges, surgeons in Uganda Kampala have made significant contributions to public health. For instance, they have been instrumental in reducing maternal mortality through emergency obstetric care and caesarean sections. According to the Uganda Demographic and Health Survey (UDHS) 2016, maternal mortality rates decreased by 37% between 2011 and 2016, partly attributed to improved access to surgical interventions in urban centers like Kampala.</w:t>
      </w:r>
    </w:p>
    <w:p>
      <w:pPr>
        <w:pStyle w:val="BodyText"/>
      </w:pPr>
      <w:r>
        <w:t xml:space="preserve">Surgeons also play a crucial role in trauma care, particularly in treating road traffic accidents—a leading cause of injury and death in Uganda. The Mulago National Referral Hospital, located in Kampala, has been a focal point for trauma surgeries and has partnered with NGOs to enhance its capacity. However, the demand for trauma services continues to outpace available resources.</w:t>
      </w:r>
    </w:p>
    <w:bookmarkEnd w:id="23"/>
    <w:bookmarkStart w:id="24" w:name="opportunities-for-improvement"/>
    <w:p>
      <w:pPr>
        <w:pStyle w:val="Heading2"/>
      </w:pPr>
      <w:r>
        <w:t xml:space="preserve">Opportunities for Improvement</w:t>
      </w:r>
    </w:p>
    <w:p>
      <w:pPr>
        <w:pStyle w:val="FirstParagraph"/>
      </w:pPr>
      <w:r>
        <w:t xml:space="preserve">Several opportunities exist to strengthen the role of surgeons in Uganda Kampala. First, investments in infrastructure and technology can help address resource limitations. For example, solar-powered surgical equipment and telemedicine platforms could improve service delivery in underserved areas.</w:t>
      </w:r>
    </w:p>
    <w:p>
      <w:pPr>
        <w:pStyle w:val="BodyText"/>
      </w:pPr>
      <w:r>
        <w:t xml:space="preserve">Second, there is a growing emphasis on community-based education to raise awareness about the importance of preventive care and early intervention. Surgeons are increasingly engaging with local communities through outreach programs to reduce the burden of diseases that require surgical management.</w:t>
      </w:r>
    </w:p>
    <w:p>
      <w:pPr>
        <w:pStyle w:val="BodyText"/>
      </w:pPr>
      <w:r>
        <w:t xml:space="preserve">Third, policy reforms are needed to retain surgeons within Uganda. This includes offering competitive salaries, career development opportunities, and reducing bureaucratic barriers in public hospitals.</w:t>
      </w:r>
    </w:p>
    <w:bookmarkEnd w:id="24"/>
    <w:bookmarkStart w:id="25" w:name="conclusion"/>
    <w:p>
      <w:pPr>
        <w:pStyle w:val="Heading2"/>
      </w:pPr>
      <w:r>
        <w:t xml:space="preserve">Conclusion</w:t>
      </w:r>
    </w:p>
    <w:p>
      <w:pPr>
        <w:pStyle w:val="FirstParagraph"/>
      </w:pPr>
      <w:r>
        <w:t xml:space="preserve">The role of surgeons in Uganda Kampala is indispensable to the nation’s healthcare system. However, systemic challenges such as resource constraints, brain drain, and inadequate training infrastructure persist. A comprehensive review of existing literature underscores the need for targeted interventions to enhance surgical capacity and ensure equitable access to care. Future research should focus on evaluating the effectiveness of current initiatives in Kampala and exploring innovative solutions tailored to the region’s unique needs.</w:t>
      </w:r>
    </w:p>
    <w:p>
      <w:pPr>
        <w:pStyle w:val="BodyText"/>
      </w:pPr>
      <w:r>
        <w:t xml:space="preserve">This</w:t>
      </w:r>
      <w:r>
        <w:t xml:space="preserve"> </w:t>
      </w:r>
      <w:r>
        <w:rPr>
          <w:bCs/>
          <w:b/>
        </w:rPr>
        <w:t xml:space="preserve">Literature Review</w:t>
      </w:r>
      <w:r>
        <w:t xml:space="preserve"> </w:t>
      </w:r>
      <w:r>
        <w:t xml:space="preserve">highlights that addressing these challenges requires collaboration between government agencies, academic institutions, healthcare providers, and international partners. Only through sustained efforts can Uganda Kampala achieve its goal of becoming a regional leader in surgical care and public health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Uganda Kampala</dc:title>
  <dc:creator/>
  <dc:language>en</dc:language>
  <cp:keywords/>
  <dcterms:created xsi:type="dcterms:W3CDTF">2026-07-23T09:47:25Z</dcterms:created>
  <dcterms:modified xsi:type="dcterms:W3CDTF">2026-07-23T09:47:25Z</dcterms:modified>
</cp:coreProperties>
</file>

<file path=docProps/custom.xml><?xml version="1.0" encoding="utf-8"?>
<Properties xmlns="http://schemas.openxmlformats.org/officeDocument/2006/custom-properties" xmlns:vt="http://schemas.openxmlformats.org/officeDocument/2006/docPropsVTypes"/>
</file>