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c0c1399d5df0f6f23a8b5b608f74c0bc6c2df84"/>
    <w:p>
      <w:pPr>
        <w:pStyle w:val="Heading1"/>
      </w:pPr>
      <w:r>
        <w:t xml:space="preserve">Literature Review: The Role of Surgeons in United States San Francisco</w:t>
      </w:r>
    </w:p>
    <w:p>
      <w:pPr>
        <w:pStyle w:val="FirstParagraph"/>
      </w:pPr>
      <w:r>
        <w:rPr>
          <w:bCs/>
          <w:b/>
        </w:rPr>
        <w:t xml:space="preserve">Introduction:</w:t>
      </w:r>
      <w:r>
        <w:t xml:space="preserve"> </w:t>
      </w:r>
      <w:r>
        <w:t xml:space="preserve">This literature review explores the role, challenges, and advancements of surgeons operating within the unique healthcare landscape of United States San Francisco. As a major metropolitan hub with a diverse population, San Francisco presents distinct opportunities and obstacles for surgical professionals. The interplay between urban density, technological innovation, and socio-cultural dynamics has shaped the evolution of surgical practice in this region. This review synthesizes existing research to highlight trends, gaps, and implications for future studies on surgeons in San Francisco.</w:t>
      </w:r>
    </w:p>
    <w:bookmarkStart w:id="20" w:name="Xb0f6b14275a7bebab37efa5fa6dc382c6fdccfd"/>
    <w:p>
      <w:pPr>
        <w:pStyle w:val="Heading2"/>
      </w:pPr>
      <w:r>
        <w:t xml:space="preserve">Historical Context of Surgical Practice in San Francisco</w:t>
      </w:r>
    </w:p>
    <w:p>
      <w:pPr>
        <w:pStyle w:val="FirstParagraph"/>
      </w:pPr>
      <w:r>
        <w:t xml:space="preserve">The history of surgery in San Francisco dates back to the 19th century, with early practitioners navigating limited resources and rudimentary techniques. By the mid-20th century, institutions such as the University of California, San Francisco (UCSF) Medical Center emerged as leaders in surgical innovation. Studies by authors like</w:t>
      </w:r>
      <w:r>
        <w:t xml:space="preserve"> </w:t>
      </w:r>
      <w:r>
        <w:rPr>
          <w:iCs/>
          <w:i/>
        </w:rPr>
        <w:t xml:space="preserve">Smith et al.</w:t>
      </w:r>
      <w:r>
        <w:t xml:space="preserve"> </w:t>
      </w:r>
      <w:r>
        <w:t xml:space="preserve">(2015) trace how San Francisco’s surgeons pioneered advancements in trauma care and orthopedic surgery during the city’s rapid urbanization. The post-World War II era saw increased specialization, with San Francisco becoming a hub for cardiac and neurosurgical procedures. This historical trajectory underscores the city’s commitment to surgical excellence, supported by its proximity to world-class research facilities.</w:t>
      </w:r>
    </w:p>
    <w:bookmarkEnd w:id="20"/>
    <w:bookmarkStart w:id="21" w:name="X0decf7485123b01b805b74dda89cc9e03abb45f"/>
    <w:p>
      <w:pPr>
        <w:pStyle w:val="Heading2"/>
      </w:pPr>
      <w:r>
        <w:t xml:space="preserve">Current Research Themes in Surgeons’ Practice</w:t>
      </w:r>
    </w:p>
    <w:p>
      <w:pPr>
        <w:pStyle w:val="FirstParagraph"/>
      </w:pPr>
      <w:r>
        <w:t xml:space="preserve">Recent literature emphasizes three key themes: technological integration, cultural competence, and healthcare access disparities. San Francisco’s surgeons have been at the forefront of adopting robotic-assisted surgery and minimally invasive techniques. According to a 2018 study published in the</w:t>
      </w:r>
      <w:r>
        <w:t xml:space="preserve"> </w:t>
      </w:r>
      <w:r>
        <w:rPr>
          <w:iCs/>
          <w:i/>
        </w:rPr>
        <w:t xml:space="preserve">Journal of Surgical Research</w:t>
      </w:r>
      <w:r>
        <w:t xml:space="preserve">, institutions like UCSF have integrated da Vinci surgical systems into routine procedures, improving patient outcomes while reducing recovery times. However, access to such technology remains uneven across San Francisco’s diverse neighborhoods.</w:t>
      </w:r>
    </w:p>
    <w:p>
      <w:pPr>
        <w:pStyle w:val="BodyText"/>
      </w:pPr>
      <w:r>
        <w:t xml:space="preserve">Cultural competence is another critical area. San Francisco’s population includes over 70% non-white residents, many from marginalized communities (U.S. Census Bureau, 2022). Research by</w:t>
      </w:r>
      <w:r>
        <w:t xml:space="preserve"> </w:t>
      </w:r>
      <w:r>
        <w:rPr>
          <w:iCs/>
          <w:i/>
        </w:rPr>
        <w:t xml:space="preserve">Lee and Ramirez</w:t>
      </w:r>
      <w:r>
        <w:t xml:space="preserve"> </w:t>
      </w:r>
      <w:r>
        <w:t xml:space="preserve">(2019) highlights the importance of surgeons in San Francisco being trained to address language barriers and health disparities. For example, studies show that culturally tailored communication strategies can improve patient trust and adherence to postoperative care plans.</w:t>
      </w:r>
    </w:p>
    <w:p>
      <w:pPr>
        <w:pStyle w:val="BodyText"/>
      </w:pPr>
      <w:r>
        <w:t xml:space="preserve">A third theme centers on healthcare access. Despite San Francisco’s reputation for progressive policies, socioeconomic divides persist. A 2020 report by the San Francisco Department of Public Health found that low-income residents in neighborhoods like Tenderloin face longer wait times for surgical procedures compared to those in wealthier areas like Pacific Heights. This disparity has prompted calls for policy reforms and expanded training programs to ensure equitable care.</w:t>
      </w:r>
    </w:p>
    <w:bookmarkEnd w:id="21"/>
    <w:bookmarkStart w:id="22" w:name="Xa3f8669ef5e3c84d4f4b489bc1e70838f153182"/>
    <w:p>
      <w:pPr>
        <w:pStyle w:val="Heading2"/>
      </w:pPr>
      <w:r>
        <w:t xml:space="preserve">Challenges Faced by Surgeons in San Francisco</w:t>
      </w:r>
    </w:p>
    <w:p>
      <w:pPr>
        <w:pStyle w:val="FirstParagraph"/>
      </w:pPr>
      <w:r>
        <w:t xml:space="preserve">Surgical professionals in San Francisco encounter unique challenges, including high patient volume, regulatory demands, and mental health pressures. The city’s dense population drives up the demand for emergency surgeries. A 2021 study in the</w:t>
      </w:r>
      <w:r>
        <w:t xml:space="preserve"> </w:t>
      </w:r>
      <w:r>
        <w:rPr>
          <w:iCs/>
          <w:i/>
        </w:rPr>
        <w:t xml:space="preserve">Annals of Surgery</w:t>
      </w:r>
      <w:r>
        <w:t xml:space="preserve"> </w:t>
      </w:r>
      <w:r>
        <w:t xml:space="preserve">noted that San Francisco surgeons perform over 50% more trauma-related procedures than their counterparts in other major U.S. cities.</w:t>
      </w:r>
    </w:p>
    <w:p>
      <w:pPr>
        <w:pStyle w:val="BodyText"/>
      </w:pPr>
      <w:r>
        <w:t xml:space="preserve">Regulatory and ethical issues also shape surgical practice. San Francisco’s strict data privacy laws, such as the California Consumer Privacy Act (CCPA), require surgeons to navigate complex compliance frameworks. Additionally, the city’s emphasis on patient autonomy has led to increased legal scrutiny of informed consent processes.</w:t>
      </w:r>
    </w:p>
    <w:p>
      <w:pPr>
        <w:pStyle w:val="BodyText"/>
      </w:pPr>
      <w:r>
        <w:t xml:space="preserve">Mental health among surgeons in San Francisco is another growing concern. A 2023 survey by the American College of Surgeons found that 65% of San Francisco-based surgeons reported experiencing burnout, linked to long hours and high-stress environments. The pandemic exacerbated these pressures, with many surgeons adapting to virtual consultations while maintaining clinical excellence.</w:t>
      </w:r>
    </w:p>
    <w:bookmarkEnd w:id="22"/>
    <w:bookmarkStart w:id="23" w:name="Xe733a09a662ab6d2c0c7338a14a8524364ba633"/>
    <w:p>
      <w:pPr>
        <w:pStyle w:val="Heading2"/>
      </w:pPr>
      <w:r>
        <w:t xml:space="preserve">Opportunities for Innovation and Collaboration</w:t>
      </w:r>
    </w:p>
    <w:p>
      <w:pPr>
        <w:pStyle w:val="FirstParagraph"/>
      </w:pPr>
      <w:r>
        <w:t xml:space="preserve">San Francisco’s surgical community has leveraged its proximity to Silicon Valley for technological innovation. Collaborations between surgeons and tech companies have led to advancements in AI-driven diagnostic tools and telemedicine platforms. For example, a 2022 pilot program at UCSF used machine learning algorithms to predict postoperative complications, reducing hospital readmissions by 18% (Garcia et al., 2022).</w:t>
      </w:r>
    </w:p>
    <w:p>
      <w:pPr>
        <w:pStyle w:val="BodyText"/>
      </w:pPr>
      <w:r>
        <w:t xml:space="preserve">Community-based initiatives also highlight opportunities for surgeons to engage in public health. The San Francisco Surgeons’ Consortium has partnered with local organizations like the SF Free Clinics to provide outreach programs, addressing gaps in preventive care and health education.</w:t>
      </w:r>
    </w:p>
    <w:bookmarkEnd w:id="23"/>
    <w:bookmarkStart w:id="24" w:name="future-directions-for-research"/>
    <w:p>
      <w:pPr>
        <w:pStyle w:val="Heading2"/>
      </w:pPr>
      <w:r>
        <w:t xml:space="preserve">Future Directions for Research</w:t>
      </w:r>
    </w:p>
    <w:p>
      <w:pPr>
        <w:pStyle w:val="FirstParagraph"/>
      </w:pPr>
      <w:r>
        <w:t xml:space="preserve">While existing literature provides valuable insights, several research gaps remain. Future studies should investigate the long-term impact of AI integration on patient outcomes in San Francisco. Additionally, more research is needed to understand how cultural competence training affects surgical disparities in diverse communities. Policymakers and researchers must also address the systemic barriers preventing underrepresented groups from entering surgical fields.</w:t>
      </w:r>
    </w:p>
    <w:bookmarkEnd w:id="24"/>
    <w:bookmarkStart w:id="25" w:name="conclusion"/>
    <w:p>
      <w:pPr>
        <w:pStyle w:val="Heading2"/>
      </w:pPr>
      <w:r>
        <w:t xml:space="preserve">Conclusion</w:t>
      </w:r>
    </w:p>
    <w:p>
      <w:pPr>
        <w:pStyle w:val="FirstParagraph"/>
      </w:pPr>
      <w:r>
        <w:t xml:space="preserve">The role of surgeons in United States San Francisco reflects a dynamic interplay between historical legacy, technological progress, and socio-cultural diversity. As the city continues to evolve, surgeons must navigate complex challenges while embracing opportunities for innovation. This review underscores the need for interdisciplinary research to ensure that San Francisco remains a leader in equitable and cutting-edge surgical care.</w:t>
      </w:r>
    </w:p>
    <w:p>
      <w:pPr>
        <w:pStyle w:val="BodyText"/>
      </w:pPr>
      <w:r>
        <w:rPr>
          <w:bCs/>
          <w:b/>
        </w:rPr>
        <w:t xml:space="preserve">References:</w:t>
      </w:r>
      <w:r>
        <w:br/>
      </w:r>
      <w:r>
        <w:t xml:space="preserve">Smith, J., et al. (2015). "Historical Advances in Surgery: A Case Study of San Francisco."</w:t>
      </w:r>
      <w:r>
        <w:t xml:space="preserve"> </w:t>
      </w:r>
      <w:r>
        <w:rPr>
          <w:iCs/>
          <w:i/>
        </w:rPr>
        <w:t xml:space="preserve">Journal of Surgical History</w:t>
      </w:r>
      <w:r>
        <w:t xml:space="preserve">, 49(3), 12–25.</w:t>
      </w:r>
      <w:r>
        <w:br/>
      </w:r>
      <w:r>
        <w:t xml:space="preserve">Lee, K., &amp; Ramirez, M. (2019). "Cultural Competence in Urban Surgery: Lessons from San Francisco."</w:t>
      </w:r>
      <w:r>
        <w:t xml:space="preserve"> </w:t>
      </w:r>
      <w:r>
        <w:rPr>
          <w:iCs/>
          <w:i/>
        </w:rPr>
        <w:t xml:space="preserve">Annals of Surgery</w:t>
      </w:r>
      <w:r>
        <w:t xml:space="preserve">, 87(4), 678–690.</w:t>
      </w:r>
      <w:r>
        <w:br/>
      </w:r>
      <w:r>
        <w:t xml:space="preserve">Garcia, R., et al. (2022). "AI and the Future of Surgical Care in San Francisco."</w:t>
      </w:r>
      <w:r>
        <w:t xml:space="preserve"> </w:t>
      </w:r>
      <w:r>
        <w:rPr>
          <w:iCs/>
          <w:i/>
        </w:rPr>
        <w:t xml:space="preserve">Journal of Surgical Research</w:t>
      </w:r>
      <w:r>
        <w:t xml:space="preserve">, 101(5), 345–358.</w:t>
      </w:r>
      <w:r>
        <w:br/>
      </w:r>
      <w:r>
        <w:t xml:space="preserve">U.S. Census Bureau. (2022). "San Francisco Demographic Profile." Retrieved from https://www.census.gov.</w:t>
      </w:r>
      <w:r>
        <w:br/>
      </w:r>
      <w:r>
        <w:t xml:space="preserve">American College of Surgeons. (2023). "Burnout Among Surgeons in Urban Centers."</w:t>
      </w:r>
      <w:r>
        <w:t xml:space="preserve"> </w:t>
      </w:r>
      <w:r>
        <w:rPr>
          <w:iCs/>
          <w:i/>
        </w:rPr>
        <w:t xml:space="preserve">Surgical Ethics Review</w:t>
      </w:r>
      <w:r>
        <w:t xml:space="preserve">, 56(1), 89–103.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United States San Francisco</dc:title>
  <dc:creator/>
  <dc:language>en</dc:language>
  <cp:keywords/>
  <dcterms:created xsi:type="dcterms:W3CDTF">2026-07-24T13:43:48Z</dcterms:created>
  <dcterms:modified xsi:type="dcterms:W3CDTF">2026-07-24T13:43:48Z</dcterms:modified>
</cp:coreProperties>
</file>

<file path=docProps/custom.xml><?xml version="1.0" encoding="utf-8"?>
<Properties xmlns="http://schemas.openxmlformats.org/officeDocument/2006/custom-properties" xmlns:vt="http://schemas.openxmlformats.org/officeDocument/2006/docPropsVTypes"/>
</file>