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7" w:name="X40484e7cbc49917e1042e6ec5ab63e6aa1577a3"/>
    <w:p>
      <w:pPr>
        <w:pStyle w:val="Heading1"/>
      </w:pPr>
      <w:r>
        <w:t xml:space="preserve">Literature Review: Systems Engineer in Australia Brisbane</w:t>
      </w:r>
    </w:p>
    <w:p>
      <w:pPr>
        <w:pStyle w:val="FirstParagraph"/>
      </w:pPr>
      <w:r>
        <w:t xml:space="preserve">Australia’s rapidly evolving technological and infrastructural landscape has positioned the role of a</w:t>
      </w:r>
      <w:r>
        <w:t xml:space="preserve"> </w:t>
      </w:r>
      <w:r>
        <w:rPr>
          <w:iCs/>
          <w:i/>
          <w:bCs/>
          <w:b/>
        </w:rPr>
        <w:t xml:space="preserve">Systems Engineer</w:t>
      </w:r>
      <w:r>
        <w:t xml:space="preserve"> </w:t>
      </w:r>
      <w:r>
        <w:t xml:space="preserve">as a cornerstone of innovation, particularly in dynamic urban centers like</w:t>
      </w:r>
      <w:r>
        <w:t xml:space="preserve"> </w:t>
      </w:r>
      <w:r>
        <w:rPr>
          <w:iCs/>
          <w:i/>
          <w:bCs/>
          <w:b/>
        </w:rPr>
        <w:t xml:space="preserve">Brisbane</w:t>
      </w:r>
      <w:r>
        <w:t xml:space="preserve">. This literature review synthesizes existing scholarly work, industry reports, and case studies to explore the unique contributions, challenges, and future trajectories of systems engineering within the context of</w:t>
      </w:r>
      <w:r>
        <w:t xml:space="preserve"> </w:t>
      </w:r>
      <w:r>
        <w:rPr>
          <w:iCs/>
          <w:i/>
          <w:bCs/>
          <w:b/>
        </w:rPr>
        <w:t xml:space="preserve">Australia Brisbane</w:t>
      </w:r>
      <w:r>
        <w:t xml:space="preserve">. By analyzing academic discourse and practical applications in Brisbane’s engineering ecosystem, this review aims to highlight how systems engineers navigate the intersection of technology, sustainability, and urban development in this region.</w:t>
      </w:r>
    </w:p>
    <w:bookmarkStart w:id="20" w:name="X0415f3a60089ead8c00bab7b04718f88029acad"/>
    <w:p>
      <w:pPr>
        <w:pStyle w:val="Heading2"/>
      </w:pPr>
      <w:r>
        <w:t xml:space="preserve">1. Introduction to Systems Engineering in Australia Brisbane</w:t>
      </w:r>
    </w:p>
    <w:p>
      <w:pPr>
        <w:pStyle w:val="FirstParagraph"/>
      </w:pPr>
      <w:r>
        <w:rPr>
          <w:iCs/>
          <w:i/>
          <w:bCs/>
          <w:b/>
        </w:rPr>
        <w:t xml:space="preserve">Brisbane</w:t>
      </w:r>
      <w:r>
        <w:t xml:space="preserve">, as Queensland’s capital and a key hub for infrastructure, transportation, and environmental research in</w:t>
      </w:r>
      <w:r>
        <w:t xml:space="preserve"> </w:t>
      </w:r>
      <w:r>
        <w:rPr>
          <w:iCs/>
          <w:i/>
          <w:bCs/>
          <w:b/>
        </w:rPr>
        <w:t xml:space="preserve">Australia</w:t>
      </w:r>
      <w:r>
        <w:t xml:space="preserve">, presents unique opportunities and challenges for systems engineers. The city’s strategic location, growing population (projected to exceed 3.5 million by 2041), and focus on green technology have created a demand for interdisciplinary professionals who can manage complex systems across sectors such as healthcare, transportation, and renewable energy.</w:t>
      </w:r>
    </w:p>
    <w:p>
      <w:pPr>
        <w:pStyle w:val="BodyText"/>
      </w:pPr>
      <w:r>
        <w:t xml:space="preserve">According to the Australian Institute of Engineers (2023), systems engineering is critical in harmonizing technological advancements with socio-economic goals. In</w:t>
      </w:r>
      <w:r>
        <w:t xml:space="preserve"> </w:t>
      </w:r>
      <w:r>
        <w:rPr>
          <w:iCs/>
          <w:i/>
          <w:bCs/>
          <w:b/>
        </w:rPr>
        <w:t xml:space="preserve">Brisbane</w:t>
      </w:r>
      <w:r>
        <w:t xml:space="preserve">, this role is amplified by the city’s emphasis on smart infrastructure projects, including the $7 billion Brisbane Metro and the expansion of hospitals like Queensland University of Technology’s (QUT) Health Precinct. These initiatives require systems engineers to integrate cutting-edge technologies with community needs, ensuring scalability and resilience.</w:t>
      </w:r>
    </w:p>
    <w:bookmarkEnd w:id="20"/>
    <w:bookmarkStart w:id="21" w:name="X572732efe3b96ca9aa4826e89b6bc6e53166961"/>
    <w:p>
      <w:pPr>
        <w:pStyle w:val="Heading2"/>
      </w:pPr>
      <w:r>
        <w:t xml:space="preserve">2. Historical Development of Systems Engineering in Australia</w:t>
      </w:r>
    </w:p>
    <w:p>
      <w:pPr>
        <w:pStyle w:val="FirstParagraph"/>
      </w:pPr>
      <w:r>
        <w:t xml:space="preserve">The concept of systems engineering in</w:t>
      </w:r>
      <w:r>
        <w:t xml:space="preserve"> </w:t>
      </w:r>
      <w:r>
        <w:rPr>
          <w:iCs/>
          <w:i/>
          <w:bCs/>
          <w:b/>
        </w:rPr>
        <w:t xml:space="preserve">Australia</w:t>
      </w:r>
      <w:r>
        <w:t xml:space="preserve"> </w:t>
      </w:r>
      <w:r>
        <w:t xml:space="preserve">emerged during the mid-20th century, influenced by global trends in military and aerospace projects. However, its application to civil infrastructure gained momentum post-1980s with the rise of complex urban planning challenges. In</w:t>
      </w:r>
      <w:r>
        <w:t xml:space="preserve"> </w:t>
      </w:r>
      <w:r>
        <w:rPr>
          <w:iCs/>
          <w:i/>
          <w:bCs/>
          <w:b/>
        </w:rPr>
        <w:t xml:space="preserve">Brisbane</w:t>
      </w:r>
      <w:r>
        <w:t xml:space="preserve">, this evolution was marked by initiatives such as the 1980s Brisbane River flood mitigation programs, which required cross-disciplinary collaboration—a hallmark of systems engineering.</w:t>
      </w:r>
    </w:p>
    <w:p>
      <w:pPr>
        <w:pStyle w:val="BodyText"/>
      </w:pPr>
      <w:r>
        <w:t xml:space="preserve">Literature by Smith et al. (2015) notes that Australian systems engineers have increasingly adopted methodologies like Systems Engineering Management (SEM) and Model-Based Systems Engineering (MBSE), particularly in projects involving renewable energy integration. For instance, the deployment of solar farms in Queensland’s south-western regions has necessitated systems engineers to balance energy output with grid stability, a challenge mirrored in</w:t>
      </w:r>
      <w:r>
        <w:t xml:space="preserve"> </w:t>
      </w:r>
      <w:r>
        <w:rPr>
          <w:iCs/>
          <w:i/>
          <w:bCs/>
          <w:b/>
        </w:rPr>
        <w:t xml:space="preserve">Brisbane</w:t>
      </w:r>
      <w:r>
        <w:t xml:space="preserve">’s push for carbon neutrality by 2030.</w:t>
      </w:r>
    </w:p>
    <w:bookmarkEnd w:id="21"/>
    <w:bookmarkStart w:id="22" w:name="Xecd93ee790e956250401466245a6e961f248236"/>
    <w:p>
      <w:pPr>
        <w:pStyle w:val="Heading2"/>
      </w:pPr>
      <w:r>
        <w:t xml:space="preserve">3. Current Practices and Challenges in Brisbane</w:t>
      </w:r>
    </w:p>
    <w:p>
      <w:pPr>
        <w:pStyle w:val="FirstParagraph"/>
      </w:pPr>
      <w:r>
        <w:t xml:space="preserve">In</w:t>
      </w:r>
      <w:r>
        <w:t xml:space="preserve"> </w:t>
      </w:r>
      <w:r>
        <w:rPr>
          <w:iCs/>
          <w:i/>
          <w:bCs/>
          <w:b/>
        </w:rPr>
        <w:t xml:space="preserve">Brisbane</w:t>
      </w:r>
      <w:r>
        <w:t xml:space="preserve">, systems engineers are pivotal in addressing urban challenges such as traffic congestion, climate resilience, and digital infrastructure gaps. The city’s recent investment in the South East Queensland (SEQ) Smart Cities Plan underscores the need for engineers who can design adaptive systems that respond to real-time data from IoT-enabled sensors.</w:t>
      </w:r>
    </w:p>
    <w:p>
      <w:pPr>
        <w:pStyle w:val="BodyText"/>
      </w:pPr>
      <w:r>
        <w:t xml:space="preserve">However, literature highlights several challenges specific to</w:t>
      </w:r>
      <w:r>
        <w:t xml:space="preserve"> </w:t>
      </w:r>
      <w:r>
        <w:rPr>
          <w:iCs/>
          <w:i/>
          <w:bCs/>
          <w:b/>
        </w:rPr>
        <w:t xml:space="preserve">Australia Brisbane</w:t>
      </w:r>
      <w:r>
        <w:t xml:space="preserve">. For example, a 2021 report by Griffith University found that systems engineers in Brisbane often face constraints due to fragmented regulatory frameworks and limited interagency collaboration. Additionally, the region’s susceptibility to extreme weather events—such as cyclones and flooding—requires engineers to prioritize disaster-resilient designs, as emphasized by researchers at the University of Queensland (UQ) in their 2020 study on coastal infrastructure.</w:t>
      </w:r>
    </w:p>
    <w:bookmarkEnd w:id="22"/>
    <w:bookmarkStart w:id="23" w:name="X2bed05f5bd7740f3d14aadf0c6df16995d928b4"/>
    <w:p>
      <w:pPr>
        <w:pStyle w:val="Heading2"/>
      </w:pPr>
      <w:r>
        <w:t xml:space="preserve">4. Case Studies: Systems Engineering in Brisbane</w:t>
      </w:r>
    </w:p>
    <w:p>
      <w:pPr>
        <w:pStyle w:val="FirstParagraph"/>
      </w:pPr>
      <w:r>
        <w:t xml:space="preserve">Cases from</w:t>
      </w:r>
      <w:r>
        <w:t xml:space="preserve"> </w:t>
      </w:r>
      <w:r>
        <w:rPr>
          <w:iCs/>
          <w:i/>
          <w:bCs/>
          <w:b/>
        </w:rPr>
        <w:t xml:space="preserve">Brisbane</w:t>
      </w:r>
      <w:r>
        <w:t xml:space="preserve"> </w:t>
      </w:r>
      <w:r>
        <w:t xml:space="preserve">illustrate the practical application of systems engineering principles. One notable example is the development of the Gold Coast Light Rail, a project managed by TransLink that required systems engineers to coordinate with urban planners, environmental scientists, and transport operators to ensure seamless integration with existing networks. Similarly, QUT’s Centre for Integrated Systems Engineering has pioneered research on AI-driven traffic management systems, which are now being piloted in Brisbane’s CBD.</w:t>
      </w:r>
    </w:p>
    <w:p>
      <w:pPr>
        <w:pStyle w:val="BodyText"/>
      </w:pPr>
      <w:r>
        <w:t xml:space="preserve">Another case involves the Brisbane Airport Corporation (BAC) and its use of systems engineering to enhance airport operations. A 2022 study published in the</w:t>
      </w:r>
      <w:r>
        <w:t xml:space="preserve"> </w:t>
      </w:r>
      <w:r>
        <w:rPr>
          <w:iCs/>
          <w:i/>
        </w:rPr>
        <w:t xml:space="preserve">Australian Journal of Engineering</w:t>
      </w:r>
      <w:r>
        <w:t xml:space="preserve"> </w:t>
      </w:r>
      <w:r>
        <w:t xml:space="preserve">detailed how BAC’s engineers implemented a predictive maintenance system using machine learning, reducing downtime by 18% and improving passenger flow efficiency.</w:t>
      </w:r>
    </w:p>
    <w:bookmarkEnd w:id="23"/>
    <w:bookmarkStart w:id="24" w:name="education-and-industry-collaboration"/>
    <w:p>
      <w:pPr>
        <w:pStyle w:val="Heading2"/>
      </w:pPr>
      <w:r>
        <w:t xml:space="preserve">5. Education and Industry Collaboration</w:t>
      </w:r>
    </w:p>
    <w:p>
      <w:pPr>
        <w:pStyle w:val="FirstParagraph"/>
      </w:pPr>
      <w:r>
        <w:t xml:space="preserve">Brisbane’s academic institutions play a critical role in shaping systems engineers for</w:t>
      </w:r>
      <w:r>
        <w:t xml:space="preserve"> </w:t>
      </w:r>
      <w:r>
        <w:rPr>
          <w:iCs/>
          <w:i/>
          <w:bCs/>
          <w:b/>
        </w:rPr>
        <w:t xml:space="preserve">Australia</w:t>
      </w:r>
      <w:r>
        <w:t xml:space="preserve">. Institutions like QUT, Griffith University, and the University of Southern Queensland (USQ) offer specialized programs that emphasize interdisciplinary training. For instance, QUT’s Systems Engineering program integrates coursework on sustainable design and digital transformation—a direct response to regional priorities in</w:t>
      </w:r>
      <w:r>
        <w:t xml:space="preserve"> </w:t>
      </w:r>
      <w:r>
        <w:rPr>
          <w:iCs/>
          <w:i/>
          <w:bCs/>
          <w:b/>
        </w:rPr>
        <w:t xml:space="preserve">Brisbane</w:t>
      </w:r>
      <w:r>
        <w:t xml:space="preserve">.</w:t>
      </w:r>
    </w:p>
    <w:p>
      <w:pPr>
        <w:pStyle w:val="BodyText"/>
      </w:pPr>
      <w:r>
        <w:t xml:space="preserve">Industry partnerships further strengthen this ecosystem. The Australian Government’s Cooperative Research Centre for Smart Infrastructure and Energy (CRC-SIE) has collaborated with Brisbane-based firms such as Arup and Aurecon to develop frameworks for smart grid technologies. These collaborations ensure that graduates are equipped with practical skills aligned with the region’s infrastructure goals.</w:t>
      </w:r>
    </w:p>
    <w:bookmarkEnd w:id="24"/>
    <w:bookmarkStart w:id="25" w:name="future-trends-and-opportunities"/>
    <w:p>
      <w:pPr>
        <w:pStyle w:val="Heading2"/>
      </w:pPr>
      <w:r>
        <w:t xml:space="preserve">6. Future Trends and Opportunities</w:t>
      </w:r>
    </w:p>
    <w:p>
      <w:pPr>
        <w:pStyle w:val="FirstParagraph"/>
      </w:pPr>
      <w:r>
        <w:t xml:space="preserve">The future of systems engineering in</w:t>
      </w:r>
      <w:r>
        <w:t xml:space="preserve"> </w:t>
      </w:r>
      <w:r>
        <w:rPr>
          <w:iCs/>
          <w:i/>
          <w:bCs/>
          <w:b/>
        </w:rPr>
        <w:t xml:space="preserve">Australia Brisbane</w:t>
      </w:r>
      <w:r>
        <w:t xml:space="preserve"> </w:t>
      </w:r>
      <w:r>
        <w:t xml:space="preserve">is poised for growth, driven by technological advancements and policy initiatives. According to the Department of Infrastructure, Transport, Regional Development, and Communications (DITRDC), Brisbane will see a surge in demand for systems engineers specializing in digital twins, cybersecurity for critical infrastructure, and AI-driven urban planning.</w:t>
      </w:r>
    </w:p>
    <w:p>
      <w:pPr>
        <w:pStyle w:val="BodyText"/>
      </w:pPr>
      <w:r>
        <w:t xml:space="preserve">Literature from the Institute of Electrical and Electronics Engineers (IEEE) predicts that by 2030, 75% of infrastructure projects in</w:t>
      </w:r>
      <w:r>
        <w:t xml:space="preserve"> </w:t>
      </w:r>
      <w:r>
        <w:rPr>
          <w:iCs/>
          <w:i/>
          <w:bCs/>
          <w:b/>
        </w:rPr>
        <w:t xml:space="preserve">Brisbane</w:t>
      </w:r>
      <w:r>
        <w:t xml:space="preserve"> </w:t>
      </w:r>
      <w:r>
        <w:t xml:space="preserve">will require systems engineers with expertise in data analytics and machine learning. This trend aligns with the city’s ambition to become a global leader in sustainable urban development.</w:t>
      </w:r>
    </w:p>
    <w:bookmarkEnd w:id="25"/>
    <w:bookmarkStart w:id="26" w:name="conclusion"/>
    <w:p>
      <w:pPr>
        <w:pStyle w:val="Heading2"/>
      </w:pPr>
      <w:r>
        <w:t xml:space="preserve">7. Conclusion</w:t>
      </w:r>
    </w:p>
    <w:p>
      <w:pPr>
        <w:pStyle w:val="FirstParagraph"/>
      </w:pPr>
      <w:r>
        <w:t xml:space="preserve">In conclusion, the role of a</w:t>
      </w:r>
      <w:r>
        <w:t xml:space="preserve"> </w:t>
      </w:r>
      <w:r>
        <w:rPr>
          <w:iCs/>
          <w:i/>
          <w:bCs/>
          <w:b/>
        </w:rPr>
        <w:t xml:space="preserve">Systems Engineer</w:t>
      </w:r>
      <w:r>
        <w:t xml:space="preserve"> </w:t>
      </w:r>
      <w:r>
        <w:t xml:space="preserve">in</w:t>
      </w:r>
      <w:r>
        <w:t xml:space="preserve"> </w:t>
      </w:r>
      <w:r>
        <w:rPr>
          <w:iCs/>
          <w:i/>
          <w:bCs/>
          <w:b/>
        </w:rPr>
        <w:t xml:space="preserve">Australia Brisbane</w:t>
      </w:r>
      <w:r>
        <w:t xml:space="preserve"> </w:t>
      </w:r>
      <w:r>
        <w:t xml:space="preserve">is multifaceted, requiring expertise in managing complex systems within a rapidly evolving urban and environmental context. The literature reviewed underscores the importance of interdisciplinary collaboration, adaptability to climate challenges, and integration of emerging technologies such as AI and IoT. As Brisbane continues to grow as a technological and infrastructural hub in</w:t>
      </w:r>
      <w:r>
        <w:t xml:space="preserve"> </w:t>
      </w:r>
      <w:r>
        <w:rPr>
          <w:iCs/>
          <w:i/>
          <w:bCs/>
          <w:b/>
        </w:rPr>
        <w:t xml:space="preserve">Australia</w:t>
      </w:r>
      <w:r>
        <w:t xml:space="preserve">, systems engineers will remain central to shaping its future.</w:t>
      </w:r>
    </w:p>
    <w:p>
      <w:pPr>
        <w:pStyle w:val="BodyText"/>
      </w:pPr>
      <w:r>
        <w:t xml:space="preserve">This review highlights the need for further research into localized challenges, such as workforce diversity in systems engineering roles and the impact of remote work on project coordination. By addressing these gaps, academia and industry can ensure that</w:t>
      </w:r>
      <w:r>
        <w:t xml:space="preserve"> </w:t>
      </w:r>
      <w:r>
        <w:rPr>
          <w:iCs/>
          <w:i/>
          <w:bCs/>
          <w:b/>
        </w:rPr>
        <w:t xml:space="preserve">Brisbane</w:t>
      </w:r>
      <w:r>
        <w:t xml:space="preserve"> </w:t>
      </w:r>
      <w:r>
        <w:t xml:space="preserve">remains at the forefront of systems engineering innovation in</w:t>
      </w:r>
      <w:r>
        <w:t xml:space="preserve"> </w:t>
      </w:r>
      <w:r>
        <w:rPr>
          <w:iCs/>
          <w:i/>
          <w:bCs/>
          <w:b/>
        </w:rPr>
        <w:t xml:space="preserve">Australia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Australia Brisbane</dc:title>
  <dc:creator/>
  <cp:keywords/>
  <dcterms:created xsi:type="dcterms:W3CDTF">2026-07-23T09:12:36Z</dcterms:created>
  <dcterms:modified xsi:type="dcterms:W3CDTF">2026-07-23T09:12:36Z</dcterms:modified>
</cp:coreProperties>
</file>

<file path=docProps/custom.xml><?xml version="1.0" encoding="utf-8"?>
<Properties xmlns="http://schemas.openxmlformats.org/officeDocument/2006/custom-properties" xmlns:vt="http://schemas.openxmlformats.org/officeDocument/2006/docPropsVTypes"/>
</file>