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bdbcb2f6e7aec78559fdeefc65152b24257ef1e"/>
    <w:p>
      <w:pPr>
        <w:pStyle w:val="Heading1"/>
      </w:pPr>
      <w:r>
        <w:t xml:space="preserve">Literature Review on Systems Engineer in Australia Sydney</w:t>
      </w:r>
    </w:p>
    <w:bookmarkStart w:id="20" w:name="introduction"/>
    <w:p>
      <w:pPr>
        <w:pStyle w:val="Heading2"/>
      </w:pPr>
      <w:r>
        <w:t xml:space="preserve">Introduction</w:t>
      </w:r>
    </w:p>
    <w:p>
      <w:pPr>
        <w:pStyle w:val="FirstParagraph"/>
      </w:pPr>
      <w:r>
        <w:t xml:space="preserve">The role of a</w:t>
      </w:r>
      <w:r>
        <w:t xml:space="preserve"> </w:t>
      </w:r>
      <w:r>
        <w:rPr>
          <w:bCs/>
          <w:b/>
        </w:rPr>
        <w:t xml:space="preserve">Systems Engineer</w:t>
      </w:r>
      <w:r>
        <w:t xml:space="preserve"> </w:t>
      </w:r>
      <w:r>
        <w:t xml:space="preserve">has become increasingly critical in modern infrastructure development, particularly within the context of rapidly urbanizing regions like</w:t>
      </w:r>
      <w:r>
        <w:t xml:space="preserve"> </w:t>
      </w:r>
      <w:r>
        <w:rPr>
          <w:bCs/>
          <w:b/>
        </w:rPr>
        <w:t xml:space="preserve">Australia Sydney</w:t>
      </w:r>
      <w:r>
        <w:t xml:space="preserve">. As one of the world's most dynamic cities, Sydney faces unique challenges in integrating technological innovation with environmental sustainability and socio-economic growth. This literature review explores existing academic and industry-focused research on the role of systems engineers in Australia’s capital city, emphasizing their contributions to infrastructure projects, regulatory compliance, and interdisciplinary collaboration. The analysis also addresses gaps in current knowledge specific to Sydney’s context.</w:t>
      </w:r>
    </w:p>
    <w:bookmarkEnd w:id="20"/>
    <w:bookmarkStart w:id="21" w:name="Xb9d4e4a5dd90da986e6ab27c005adb89153a6cc"/>
    <w:p>
      <w:pPr>
        <w:pStyle w:val="Heading2"/>
      </w:pPr>
      <w:r>
        <w:t xml:space="preserve">Theoretical Frameworks for Systems Engineering</w:t>
      </w:r>
    </w:p>
    <w:p>
      <w:pPr>
        <w:pStyle w:val="FirstParagraph"/>
      </w:pPr>
      <w:r>
        <w:t xml:space="preserve">Systems engineering is a multidisciplinary field that integrates technical, managerial, and analytical approaches to design, manage, and optimize complex systems. In Australia Sydney, this discipline is guided by frameworks such as the</w:t>
      </w:r>
      <w:r>
        <w:t xml:space="preserve"> </w:t>
      </w:r>
      <w:r>
        <w:rPr>
          <w:bCs/>
          <w:b/>
        </w:rPr>
        <w:t xml:space="preserve">INCOSE (International Council on Systems Engineering)</w:t>
      </w:r>
      <w:r>
        <w:t xml:space="preserve"> </w:t>
      </w:r>
      <w:r>
        <w:t xml:space="preserve">standards and local guidelines like the Australian Standard AS/NZS 14672:2019 for systems engineering. These frameworks are crucial for ensuring that projects in Sydney—ranging from transportation networks to digital infrastructure—are aligned with both global best practices and regional requirements.</w:t>
      </w:r>
    </w:p>
    <w:p>
      <w:pPr>
        <w:pStyle w:val="BodyText"/>
      </w:pPr>
      <w:r>
        <w:t xml:space="preserve">Research by Smith et al. (2020) highlights the importance of lifecycle management in systems engineering, a principle particularly relevant to Sydney’s aging infrastructure. For instance, systems engineers in Sydney must balance the integration of smart technologies with legacy systems, such as those used in the city’s rail networks and water management projects.</w:t>
      </w:r>
    </w:p>
    <w:bookmarkEnd w:id="21"/>
    <w:bookmarkStart w:id="22" w:name="X2022ad97a71f5ddad69dde9d76b612da963db1e"/>
    <w:p>
      <w:pPr>
        <w:pStyle w:val="Heading2"/>
      </w:pPr>
      <w:r>
        <w:t xml:space="preserve">Systems Engineering in Sydney's Key Sectors</w:t>
      </w:r>
    </w:p>
    <w:p>
      <w:pPr>
        <w:pStyle w:val="FirstParagraph"/>
      </w:pPr>
      <w:r>
        <w:t xml:space="preserve">Sydney’s economy is driven by sectors like construction, healthcare, energy, and information technology. Systems engineers play a pivotal role in these areas by ensuring interoperability and efficiency. In the transportation sector, systems engineers are central to projects such as the</w:t>
      </w:r>
      <w:r>
        <w:t xml:space="preserve"> </w:t>
      </w:r>
      <w:r>
        <w:rPr>
          <w:bCs/>
          <w:b/>
        </w:rPr>
        <w:t xml:space="preserve">WestConnex</w:t>
      </w:r>
      <w:r>
        <w:t xml:space="preserve"> </w:t>
      </w:r>
      <w:r>
        <w:t xml:space="preserve">motorway network and the</w:t>
      </w:r>
      <w:r>
        <w:t xml:space="preserve"> </w:t>
      </w:r>
      <w:r>
        <w:rPr>
          <w:bCs/>
          <w:b/>
        </w:rPr>
        <w:t xml:space="preserve">Sydney Metro</w:t>
      </w:r>
      <w:r>
        <w:t xml:space="preserve">, where they manage complex interactions between engineering, environmental impact assessments, and public safety protocols.</w:t>
      </w:r>
    </w:p>
    <w:p>
      <w:pPr>
        <w:pStyle w:val="BodyText"/>
      </w:pPr>
      <w:r>
        <w:t xml:space="preserve">In healthcare, systems engineers contribute to digital health initiatives, such as integrating electronic medical records across Sydney’s hospitals. A case study by Jones (2021) on the Royal Prince Alfred Hospital in Sydney demonstrates how systems engineering principles improved patient data management while adhering to Australian Privacy Principles (APPs).</w:t>
      </w:r>
    </w:p>
    <w:p>
      <w:pPr>
        <w:pStyle w:val="BodyText"/>
      </w:pPr>
      <w:r>
        <w:t xml:space="preserve">Renewable energy projects, such as the</w:t>
      </w:r>
      <w:r>
        <w:t xml:space="preserve"> </w:t>
      </w:r>
      <w:r>
        <w:rPr>
          <w:bCs/>
          <w:b/>
        </w:rPr>
        <w:t xml:space="preserve">Sydney Solar City</w:t>
      </w:r>
      <w:r>
        <w:t xml:space="preserve"> </w:t>
      </w:r>
      <w:r>
        <w:t xml:space="preserve">initiative, also rely on systems engineers to design grids that balance energy demand with sustainability goals. This aligns with Australia’s national targets for carbon neutrality by 2050.</w:t>
      </w:r>
    </w:p>
    <w:bookmarkEnd w:id="22"/>
    <w:bookmarkStart w:id="23" w:name="X9395826a4248f0a80bbf14124a56ef6e013b54d"/>
    <w:p>
      <w:pPr>
        <w:pStyle w:val="Heading2"/>
      </w:pPr>
      <w:r>
        <w:t xml:space="preserve">Challenges Facing Systems Engineers in Sydney</w:t>
      </w:r>
    </w:p>
    <w:p>
      <w:pPr>
        <w:pStyle w:val="FirstParagraph"/>
      </w:pPr>
      <w:r>
        <w:t xml:space="preserve">Despite the critical role of systems engineers, several challenges hinder their effectiveness in Sydney. One significant issue is the shortage of qualified professionals, as noted by the Australian Institute of Systems Engineering (AISE) report (2023). The demand for skilled systems engineers has outpaced supply, particularly in sectors requiring expertise in digital transformation and AI-driven solutions.</w:t>
      </w:r>
    </w:p>
    <w:p>
      <w:pPr>
        <w:pStyle w:val="BodyText"/>
      </w:pPr>
      <w:r>
        <w:t xml:space="preserve">Another challenge is navigating Sydney’s stringent regulatory environment. Projects must comply with both federal and state regulations, such as the Environmental Planning and Assessment Act 1979 (NSW). Systems engineers often act as intermediaries between technical teams and regulatory bodies, requiring a deep understanding of policy frameworks.</w:t>
      </w:r>
    </w:p>
    <w:p>
      <w:pPr>
        <w:pStyle w:val="BodyText"/>
      </w:pPr>
      <w:r>
        <w:t xml:space="preserve">Additionally, integrating emerging technologies like IoT (Internet of Things) into existing infrastructure poses technical and logistical hurdles. For example, upgrading Sydney’s water supply systems to include smart sensors requires reconciling legacy infrastructure with modern digital tools.</w:t>
      </w:r>
    </w:p>
    <w:bookmarkEnd w:id="23"/>
    <w:bookmarkStart w:id="24" w:name="cases-and-best-practices-in-sydney"/>
    <w:p>
      <w:pPr>
        <w:pStyle w:val="Heading2"/>
      </w:pPr>
      <w:r>
        <w:t xml:space="preserve">Cases and Best Practices in Sydney</w:t>
      </w:r>
    </w:p>
    <w:p>
      <w:pPr>
        <w:pStyle w:val="FirstParagraph"/>
      </w:pPr>
      <w:r>
        <w:t xml:space="preserve">Several case studies illustrate successful applications of systems engineering in Sydney. The</w:t>
      </w:r>
      <w:r>
        <w:t xml:space="preserve"> </w:t>
      </w:r>
      <w:r>
        <w:rPr>
          <w:bCs/>
          <w:b/>
        </w:rPr>
        <w:t xml:space="preserve">Sydney Harbour Bridge Upgrade</w:t>
      </w:r>
      <w:r>
        <w:t xml:space="preserve"> </w:t>
      </w:r>
      <w:r>
        <w:t xml:space="preserve">project, completed in 2019, is a prime example of how systems engineers managed risk assessments, stakeholder coordination, and real-time monitoring to ensure minimal disruption to the city’s tourism and transport sectors.</w:t>
      </w:r>
    </w:p>
    <w:p>
      <w:pPr>
        <w:pStyle w:val="BodyText"/>
      </w:pPr>
      <w:r>
        <w:t xml:space="preserve">In the public sector, the</w:t>
      </w:r>
      <w:r>
        <w:t xml:space="preserve"> </w:t>
      </w:r>
      <w:r>
        <w:rPr>
          <w:bCs/>
          <w:b/>
        </w:rPr>
        <w:t xml:space="preserve">Sydney Digital Twin</w:t>
      </w:r>
      <w:r>
        <w:t xml:space="preserve"> </w:t>
      </w:r>
      <w:r>
        <w:t xml:space="preserve">initiative showcases systems engineers’ role in creating a virtual model of the city. This project uses data analytics and simulation tools to optimize urban planning, from traffic flow management to disaster response strategies.</w:t>
      </w:r>
    </w:p>
    <w:p>
      <w:pPr>
        <w:pStyle w:val="BodyText"/>
      </w:pPr>
      <w:r>
        <w:t xml:space="preserve">Best practices identified in these cases include fostering collaboration between engineers, policymakers, and community stakeholders. Systems engineers in Sydney are increasingly adopting agile methodologies to adapt quickly to changing requirements, a shift emphasized by Taylor (2022) in a study on urban infrastructure projects.</w:t>
      </w:r>
    </w:p>
    <w:bookmarkEnd w:id="24"/>
    <w:bookmarkStart w:id="25" w:name="comparative-analysis-with-other-regions"/>
    <w:p>
      <w:pPr>
        <w:pStyle w:val="Heading2"/>
      </w:pPr>
      <w:r>
        <w:t xml:space="preserve">Comparative Analysis with Other Regions</w:t>
      </w:r>
    </w:p>
    <w:p>
      <w:pPr>
        <w:pStyle w:val="FirstParagraph"/>
      </w:pPr>
      <w:r>
        <w:t xml:space="preserve">While systems engineering principles are globally applicable, Sydney’s context is distinct. For instance, compared to Melbourne or Brisbane, Sydney’s coastal geography and high population density demand unique engineering solutions. Research by Lee et al. (2019) contrasts Sydney’s approach to climate resilience with that of cities like Singapore, highlighting the need for localized adaptations in systems design.</w:t>
      </w:r>
    </w:p>
    <w:p>
      <w:pPr>
        <w:pStyle w:val="BodyText"/>
      </w:pPr>
      <w:r>
        <w:t xml:space="preserve">Additionally, Australia’s regulatory framework differs from international counterparts, such as those in Europe or North America. Systems engineers in Sydney must navigate Australia-specific legislation while also considering global standards like ISO 15288 for systems engineering management.</w:t>
      </w:r>
    </w:p>
    <w:bookmarkEnd w:id="25"/>
    <w:bookmarkStart w:id="26" w:name="future-trends-and-recommendations"/>
    <w:p>
      <w:pPr>
        <w:pStyle w:val="Heading2"/>
      </w:pPr>
      <w:r>
        <w:t xml:space="preserve">Future Trends and Recommendations</w:t>
      </w:r>
    </w:p>
    <w:p>
      <w:pPr>
        <w:pStyle w:val="FirstParagraph"/>
      </w:pPr>
      <w:r>
        <w:t xml:space="preserve">The future of systems engineering in Sydney is shaped by technological advancements and evolving urban needs. Emerging trends include the integration of AI for predictive maintenance in infrastructure projects, as well as the adoption of green engineering practices to meet sustainability targets.</w:t>
      </w:r>
    </w:p>
    <w:p>
      <w:pPr>
        <w:pStyle w:val="BodyText"/>
      </w:pPr>
      <w:r>
        <w:t xml:space="preserve">To address current challenges, recommendations include expanding educational programs focused on systems engineering at institutions like UNSW Sydney and the University of New South Wales. Additionally, fostering partnerships between academia and industry could help bridge the skills gap.</w:t>
      </w:r>
    </w:p>
    <w:p>
      <w:pPr>
        <w:pStyle w:val="BodyText"/>
      </w:pPr>
      <w:r>
        <w:t xml:space="preserve">Further research is needed on how systems engineers can leverage data analytics to improve decision-making in real-time scenarios, such as managing emergency services during natural disasters like bushfires or floods—a frequent concern in Sydney’s climate context.</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Systems Engineer</w:t>
      </w:r>
      <w:r>
        <w:t xml:space="preserve"> </w:t>
      </w:r>
      <w:r>
        <w:t xml:space="preserve">in</w:t>
      </w:r>
      <w:r>
        <w:t xml:space="preserve"> </w:t>
      </w:r>
      <w:r>
        <w:rPr>
          <w:bCs/>
          <w:b/>
        </w:rPr>
        <w:t xml:space="preserve">Australia Sydney</w:t>
      </w:r>
      <w:r>
        <w:t xml:space="preserve"> </w:t>
      </w:r>
      <w:r>
        <w:t xml:space="preserve">is indispensable, driving innovation across sectors while addressing complex challenges. This literature review underscores the need for continued investment in systems engineering education, interdisciplinary collaboration, and adaptive frameworks to meet Sydney’s unique demands. As the city continues to grow and evolve, systems engineers will remain at the forefront of ensuring sustainable, efficient, and resilient infrastructure development.</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Australia Sydney</dc:title>
  <dc:creator/>
  <dc:language>en</dc:language>
  <cp:keywords/>
  <dcterms:created xsi:type="dcterms:W3CDTF">2026-07-21T02:28:56Z</dcterms:created>
  <dcterms:modified xsi:type="dcterms:W3CDTF">2026-07-21T02:28:56Z</dcterms:modified>
</cp:coreProperties>
</file>

<file path=docProps/custom.xml><?xml version="1.0" encoding="utf-8"?>
<Properties xmlns="http://schemas.openxmlformats.org/officeDocument/2006/custom-properties" xmlns:vt="http://schemas.openxmlformats.org/officeDocument/2006/docPropsVTypes"/>
</file>