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Systems</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28" w:name="Xd57442a842450732724adb1bff16f84bdaf0133"/>
    <w:p>
      <w:pPr>
        <w:pStyle w:val="Heading1"/>
      </w:pPr>
      <w:r>
        <w:t xml:space="preserve">Literature Review: Systems Engineers in Canada Montreal</w:t>
      </w:r>
    </w:p>
    <w:p>
      <w:pPr>
        <w:pStyle w:val="FirstParagraph"/>
      </w:pPr>
      <w:r>
        <w:rPr>
          <w:bCs/>
          <w:b/>
        </w:rPr>
        <w:t xml:space="preserve">Literature Review:</w:t>
      </w:r>
      <w:r>
        <w:t xml:space="preserve"> </w:t>
      </w:r>
      <w:r>
        <w:t xml:space="preserve">This document provides a comprehensive analysis of the role, challenges, and contributions of systems engineers within the context of Canada Montreal. By synthesizing existing research, industry reports, and academic studies, this review highlights how systems engineering principles are applied to address complex technical and organizational problems in Montreal’s unique socio-economic and technological landscape.</w:t>
      </w:r>
    </w:p>
    <w:bookmarkStart w:id="20" w:name="introduction"/>
    <w:p>
      <w:pPr>
        <w:pStyle w:val="Heading2"/>
      </w:pPr>
      <w:r>
        <w:t xml:space="preserve">Introduction</w:t>
      </w:r>
    </w:p>
    <w:p>
      <w:pPr>
        <w:pStyle w:val="FirstParagraph"/>
      </w:pPr>
      <w:r>
        <w:rPr>
          <w:bCs/>
          <w:b/>
        </w:rPr>
        <w:t xml:space="preserve">Systems Engineer</w:t>
      </w:r>
      <w:r>
        <w:t xml:space="preserve"> </w:t>
      </w:r>
      <w:r>
        <w:t xml:space="preserve">is a critical professional role that integrates interdisciplinary knowledge to design, manage, and optimize complex systems. In Canada Montreal, where innovation in technology, urban infrastructure, and global industries converge, systems engineers play a pivotal role in driving sustainable development and operational efficiency. This review explores the evolution of systems engineering as a discipline within Montreal’s context, emphasizing its relevance to local industries such as aerospace (e.g., Bombardier), healthcare (e.g., McGill University Health Centre), and smart city initiatives.</w:t>
      </w:r>
    </w:p>
    <w:bookmarkEnd w:id="20"/>
    <w:bookmarkStart w:id="21" w:name="X6aae46003e823d830c6cc1a2ffbb367d3f08759"/>
    <w:p>
      <w:pPr>
        <w:pStyle w:val="Heading2"/>
      </w:pPr>
      <w:r>
        <w:t xml:space="preserve">Definition and Role of a Systems Engineer</w:t>
      </w:r>
    </w:p>
    <w:p>
      <w:pPr>
        <w:pStyle w:val="FirstParagraph"/>
      </w:pPr>
      <w:r>
        <w:t xml:space="preserve">A systems engineer is responsible for analyzing, designing, and managing systems across multiple domains to ensure they meet performance, cost, and reliability goals. According to the Systems Engineering Body of Knowledge (SEBoK), systems engineers employ methodologies like the V-Model lifecycle and Agile frameworks to balance technical complexity with stakeholder needs. In Canada Montreal’s multicultural environment—where French-speaking institutions coexist with English-speaking enterprises—systems engineers must navigate diverse communication styles, regulatory standards, and cultural expectations.</w:t>
      </w:r>
    </w:p>
    <w:bookmarkEnd w:id="21"/>
    <w:bookmarkStart w:id="22" w:name="key-theories-and-methodologies"/>
    <w:p>
      <w:pPr>
        <w:pStyle w:val="Heading2"/>
      </w:pPr>
      <w:r>
        <w:t xml:space="preserve">Key Theories and Methodologies</w:t>
      </w:r>
    </w:p>
    <w:p>
      <w:pPr>
        <w:pStyle w:val="FirstParagraph"/>
      </w:pPr>
      <w:r>
        <w:t xml:space="preserve">The application of systems engineering in Montreal has been influenced by frameworks such as the International Council on Systems Engineering (INCOSE) guidelines and Canadian standards like CSA Z4300-16. Research by the École Polytechnique de Montréal underscores the importance of model-based systems engineering (MBSE) in optimizing aerospace projects, a sector where Montreal has a global footprint. Additionally, literature from Concordia University highlights how MBSE improves collaboration among cross-functional teams in urban infrastructure projects, such as managing public transit systems like the Société de transport de Montréal (STM).</w:t>
      </w:r>
    </w:p>
    <w:bookmarkEnd w:id="22"/>
    <w:bookmarkStart w:id="23" w:name="applications-in-montreal-industries"/>
    <w:p>
      <w:pPr>
        <w:pStyle w:val="Heading2"/>
      </w:pPr>
      <w:r>
        <w:t xml:space="preserve">Applications in Montreal Industries</w:t>
      </w:r>
    </w:p>
    <w:p>
      <w:pPr>
        <w:pStyle w:val="FirstParagraph"/>
      </w:pPr>
      <w:r>
        <w:rPr>
          <w:bCs/>
          <w:b/>
        </w:rPr>
        <w:t xml:space="preserve">Canada Montreal</w:t>
      </w:r>
      <w:r>
        <w:t xml:space="preserve"> </w:t>
      </w:r>
      <w:r>
        <w:t xml:space="preserve">is a hub for industries that rely heavily on systems engineering. For instance, Bombardier’s aerospace division employs systems engineers to design aircraft systems that integrate mechanical, electrical, and software components while complying with aviation regulations. In healthcare, researchers at the McGill University Health Centre have leveraged systems engineering principles to streamline hospital operations and reduce patient wait times through process optimization.</w:t>
      </w:r>
    </w:p>
    <w:p>
      <w:pPr>
        <w:pStyle w:val="BodyText"/>
      </w:pPr>
      <w:r>
        <w:t xml:space="preserve">Montreal’s smart city initiatives further illustrate the role of systems engineers in urban planning. The</w:t>
      </w:r>
      <w:r>
        <w:t xml:space="preserve"> </w:t>
      </w:r>
      <w:r>
        <w:rPr>
          <w:iCs/>
          <w:i/>
        </w:rPr>
        <w:t xml:space="preserve">Ville de Montréal</w:t>
      </w:r>
      <w:r>
        <w:t xml:space="preserve">’s efforts to develop a data-driven transportation network require systems engineers to coordinate IoT sensors, traffic management software, and public policy frameworks. A study published in the *Journal of Systems Engineering* (2022) notes that Montreal’s approach to smart cities aligns with global trends but emphasizes localized adaptation due to the city’s unique geography and population density.</w:t>
      </w:r>
    </w:p>
    <w:bookmarkEnd w:id="23"/>
    <w:bookmarkStart w:id="24" w:name="academic-and-research-contributions"/>
    <w:p>
      <w:pPr>
        <w:pStyle w:val="Heading2"/>
      </w:pPr>
      <w:r>
        <w:t xml:space="preserve">Academic and Research Contributions</w:t>
      </w:r>
    </w:p>
    <w:p>
      <w:pPr>
        <w:pStyle w:val="FirstParagraph"/>
      </w:pPr>
      <w:r>
        <w:t xml:space="preserve">The academic institutions in Canada Montreal, including McGill University, École Polytechnique de Montréal, and Concordia University, have produced significant literature on systems engineering. For example, a 2021 paper by researchers at École Polytechnique de Montréal analyzed the use of digital twins in predictive maintenance for industrial systems—a technique now adopted by local manufacturing firms. These studies not only advance theoretical knowledge but also inform industry practices in Montreal.</w:t>
      </w:r>
    </w:p>
    <w:p>
      <w:pPr>
        <w:pStyle w:val="BodyText"/>
      </w:pPr>
      <w:r>
        <w:t xml:space="preserve">Concordia University’s Centre for Applied Research in Information Technology (CARIT) has published research on the integration of artificial intelligence (AI) with systems engineering to enhance cybersecurity frameworks. This aligns with Montreal’s growing tech sector and its focus on innovation in AI and data analytics.</w:t>
      </w:r>
    </w:p>
    <w:bookmarkEnd w:id="24"/>
    <w:bookmarkStart w:id="25" w:name="regulatory-and-cultural-considerations"/>
    <w:p>
      <w:pPr>
        <w:pStyle w:val="Heading2"/>
      </w:pPr>
      <w:r>
        <w:t xml:space="preserve">Regulatory and Cultural Considerations</w:t>
      </w:r>
    </w:p>
    <w:p>
      <w:pPr>
        <w:pStyle w:val="FirstParagraph"/>
      </w:pPr>
      <w:r>
        <w:t xml:space="preserve">The role of a systems engineer in Canada Montreal is shaped by both Canadian federal regulations (e.g., the Canadian Standards Association) and provincial policies. For example, compliance with the Ontario Building Code and Quebec’s environmental standards necessitates that systems engineers incorporate sustainability into their designs. Additionally, Montreal’s bilingual environment requires engineers to collaborate with stakeholders across language barriers, a challenge addressed in studies on cross-cultural communication in engineering teams.</w:t>
      </w:r>
    </w:p>
    <w:bookmarkEnd w:id="25"/>
    <w:bookmarkStart w:id="26" w:name="challenges-and-opportunities"/>
    <w:p>
      <w:pPr>
        <w:pStyle w:val="Heading2"/>
      </w:pPr>
      <w:r>
        <w:t xml:space="preserve">Challenges and Opportunities</w:t>
      </w:r>
    </w:p>
    <w:p>
      <w:pPr>
        <w:pStyle w:val="FirstParagraph"/>
      </w:pPr>
      <w:r>
        <w:t xml:space="preserve">Literature from the Canadian Engineering Memorial Fund (CEMF) identifies challenges such as workforce shortages and the need for interdisciplinary training. In Montreal, where systems engineers often work on high-stakes projects like aerospace or healthcare, there is a demand for professionals skilled in both traditional engineering disciplines and emerging technologies like AI and quantum computing. Opportunities exist for systems engineers to contribute to Montreal’s Green Plan 2030, which aims to reduce carbon emissions through innovative infrastructure solutions.</w:t>
      </w:r>
    </w:p>
    <w:bookmarkEnd w:id="26"/>
    <w:bookmarkStart w:id="27" w:name="conclusion"/>
    <w:p>
      <w:pPr>
        <w:pStyle w:val="Heading2"/>
      </w:pPr>
      <w:r>
        <w:t xml:space="preserve">Conclusion</w:t>
      </w:r>
    </w:p>
    <w:p>
      <w:pPr>
        <w:pStyle w:val="FirstParagraph"/>
      </w:pPr>
      <w:r>
        <w:rPr>
          <w:bCs/>
          <w:b/>
        </w:rPr>
        <w:t xml:space="preserve">Literature Review:</w:t>
      </w:r>
      <w:r>
        <w:t xml:space="preserve"> </w:t>
      </w:r>
      <w:r>
        <w:t xml:space="preserve">This review underscores the integral role of systems engineers in Canada Montreal, where their expertise drives innovation across sectors. From aerospace to smart cities, systems engineering principles are essential for addressing complex challenges in a rapidly evolving world. As Montreal continues to grow as a technological and cultural hub, the contributions of systems engineers will remain vital to its success. Future research should focus on expanding interdisciplinary training programs and exploring how global trends in AI and sustainability can be tailored to Montreal’s unique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Systems Engineers in Canada Montreal</dc:title>
  <dc:creator/>
  <dc:language>en</dc:language>
  <cp:keywords/>
  <dcterms:created xsi:type="dcterms:W3CDTF">2026-07-21T06:40:35Z</dcterms:created>
  <dcterms:modified xsi:type="dcterms:W3CDTF">2026-07-21T06:40:35Z</dcterms:modified>
</cp:coreProperties>
</file>

<file path=docProps/custom.xml><?xml version="1.0" encoding="utf-8"?>
<Properties xmlns="http://schemas.openxmlformats.org/officeDocument/2006/custom-properties" xmlns:vt="http://schemas.openxmlformats.org/officeDocument/2006/docPropsVTypes"/>
</file>