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b977a0a9ea59169354d32e441e88bb87f228f05"/>
    <w:p>
      <w:pPr>
        <w:pStyle w:val="Heading1"/>
      </w:pPr>
      <w:r>
        <w:t xml:space="preserve">Literature Review: The Role of a Systems Engineer in Kazakhstan Almaty</w:t>
      </w:r>
    </w:p>
    <w:p>
      <w:pPr>
        <w:pStyle w:val="FirstParagraph"/>
      </w:pPr>
      <w:r>
        <w:t xml:space="preserve">As the capital and largest city of Kazakhstan, Almaty has emerged as a critical hub for technological innovation, economic development, and academic research. With its strategic location at the crossroads of Europe and Asia, Almaty has become a focal point for industries requiring advanced systems engineering solutions. This literature review explores the evolving role of</w:t>
      </w:r>
      <w:r>
        <w:t xml:space="preserve"> </w:t>
      </w:r>
      <w:r>
        <w:rPr>
          <w:bCs/>
          <w:b/>
        </w:rPr>
        <w:t xml:space="preserve">Systems Engineer</w:t>
      </w:r>
      <w:r>
        <w:t xml:space="preserve"> </w:t>
      </w:r>
      <w:r>
        <w:t xml:space="preserve">in Kazakhstan’s Almaty, emphasizing regional challenges, opportunities, and the intersection of academic and industrial demands. The term “</w:t>
      </w:r>
      <w:r>
        <w:rPr>
          <w:bCs/>
          <w:b/>
        </w:rPr>
        <w:t xml:space="preserve">Literature Review</w:t>
      </w:r>
      <w:r>
        <w:t xml:space="preserve">” here refers to a synthesis of existing scholarly works, industry reports, and policy documents that contextualize systems engineering within the unique socio-economic framework of Almaty.</w:t>
      </w:r>
    </w:p>
    <w:bookmarkStart w:id="20" w:name="Xfce4ecbd221ceecf6721141196c6f5d78f502b6"/>
    <w:p>
      <w:pPr>
        <w:pStyle w:val="Heading2"/>
      </w:pPr>
      <w:r>
        <w:t xml:space="preserve">The Global Context of Systems Engineering</w:t>
      </w:r>
    </w:p>
    <w:p>
      <w:pPr>
        <w:pStyle w:val="FirstParagraph"/>
      </w:pPr>
      <w:r>
        <w:t xml:space="preserve">The discipline of systems engineering has long been recognized as a multidisciplinary field that integrates technical, managerial, and analytical skills to design, implement, and optimize complex systems. According to the International Council on Systems Engineering (INCOSE), systems engineers are tasked with managing interdependencies across hardware, software, processes, and human elements in large-scale projects. This global perspective is critical for understanding how</w:t>
      </w:r>
      <w:r>
        <w:t xml:space="preserve"> </w:t>
      </w:r>
      <w:r>
        <w:rPr>
          <w:bCs/>
          <w:b/>
        </w:rPr>
        <w:t xml:space="preserve">Systems Engineer</w:t>
      </w:r>
      <w:r>
        <w:t xml:space="preserve"> </w:t>
      </w:r>
      <w:r>
        <w:t xml:space="preserve">roles adapt to regional contexts like Kazakhstan Almaty.</w:t>
      </w:r>
    </w:p>
    <w:p>
      <w:pPr>
        <w:pStyle w:val="BodyText"/>
      </w:pPr>
      <w:r>
        <w:t xml:space="preserve">In developed economies such as the United States and Germany, systems engineers are integral to sectors ranging from aerospace and defense to information technology (IT) and infrastructure development. However, in emerging markets like Central Asia, the application of systems engineering principles is still evolving. A 2019 study by the Asian Development Bank highlighted that countries in this region face significant challenges in adopting global best practices due to limited technical education infrastructure and underdeveloped industry ecosystems.</w:t>
      </w:r>
    </w:p>
    <w:bookmarkEnd w:id="20"/>
    <w:bookmarkStart w:id="21" w:name="Xc1a6d8ea2594ee6eca1e7464dcd8155d6f35ed0"/>
    <w:p>
      <w:pPr>
        <w:pStyle w:val="Heading2"/>
      </w:pPr>
      <w:r>
        <w:t xml:space="preserve">Systems Engineering in Kazakhstan Almaty: Regional Specifics</w:t>
      </w:r>
    </w:p>
    <w:p>
      <w:pPr>
        <w:pStyle w:val="FirstParagraph"/>
      </w:pPr>
      <w:r>
        <w:t xml:space="preserve">Kazakhstan, with its vast natural resources and growing emphasis on technological modernization, has prioritized the development of systems engineering capabilities. Almaty, as the country’s economic and cultural center, hosts a concentration of universities, research institutes, and multinational corporations that drive innovation. For instance, institutions such as the Kazakh-British Technical University (KBTU) and the Al-Farabi Kazakh National University have established programs focused on systems engineering to align with national goals for digital transformation.</w:t>
      </w:r>
    </w:p>
    <w:p>
      <w:pPr>
        <w:pStyle w:val="BodyText"/>
      </w:pPr>
      <w:r>
        <w:t xml:space="preserve">A 2021 report by the Kazakhstan Ministry of Education and Science noted that over 60% of systems engineering graduates in Almaty are employed in sectors such as oil and gas, telecommunications, and IT. This reflects the city’s role as a nexus for industry-specific challenges that require specialized systems engineering solutions. For example, the development of smart grids for energy distribution or the design of resilient infrastructure to withstand environmental risks—such as earthquakes and extreme weather—demands expertise in systems engineering.</w:t>
      </w:r>
    </w:p>
    <w:bookmarkEnd w:id="21"/>
    <w:bookmarkStart w:id="22" w:name="X914fddd547888d2a54152ee66107dc8941222ea"/>
    <w:p>
      <w:pPr>
        <w:pStyle w:val="Heading2"/>
      </w:pPr>
      <w:r>
        <w:t xml:space="preserve">Challenges Facing Systems Engineers in Kazakhstan Almaty</w:t>
      </w:r>
    </w:p>
    <w:p>
      <w:pPr>
        <w:pStyle w:val="FirstParagraph"/>
      </w:pPr>
      <w:r>
        <w:t xml:space="preserve">Despite progress, several barriers hinder the effective application of systems engineering principles in Almaty. A 2023 study published in the</w:t>
      </w:r>
      <w:r>
        <w:t xml:space="preserve"> </w:t>
      </w:r>
      <w:r>
        <w:rPr>
          <w:iCs/>
          <w:i/>
        </w:rPr>
        <w:t xml:space="preserve">Kazakh Journal of Engineering and Technology</w:t>
      </w:r>
      <w:r>
        <w:t xml:space="preserve"> </w:t>
      </w:r>
      <w:r>
        <w:t xml:space="preserve">identified three key challenges:</w:t>
      </w:r>
    </w:p>
    <w:p>
      <w:pPr>
        <w:numPr>
          <w:ilvl w:val="0"/>
          <w:numId w:val="1001"/>
        </w:numPr>
        <w:pStyle w:val="Compact"/>
      </w:pPr>
      <w:r>
        <w:rPr>
          <w:bCs/>
          <w:b/>
        </w:rPr>
        <w:t xml:space="preserve">Limited Workforce Development:</w:t>
      </w:r>
      <w:r>
        <w:t xml:space="preserve"> </w:t>
      </w:r>
      <w:r>
        <w:t xml:space="preserve">While universities produce trained engineers, there is a mismatch between academic curricula and industry needs. For example, systems engineering programs often emphasize theoretical frameworks rather than hands-on projects relevant to Almaty’s industrial landscape.</w:t>
      </w:r>
    </w:p>
    <w:p>
      <w:pPr>
        <w:numPr>
          <w:ilvl w:val="0"/>
          <w:numId w:val="1001"/>
        </w:numPr>
        <w:pStyle w:val="Compact"/>
      </w:pPr>
      <w:r>
        <w:rPr>
          <w:bCs/>
          <w:b/>
        </w:rPr>
        <w:t xml:space="preserve">Infrastructure Gaps:</w:t>
      </w:r>
      <w:r>
        <w:t xml:space="preserve"> </w:t>
      </w:r>
      <w:r>
        <w:t xml:space="preserve">The integration of advanced systems in sectors like transportation and healthcare requires robust infrastructure, which is still under development in certain parts of Almaty. This creates a demand for systems engineers who can bridge technical and logistical constraints.</w:t>
      </w:r>
    </w:p>
    <w:p>
      <w:pPr>
        <w:numPr>
          <w:ilvl w:val="0"/>
          <w:numId w:val="1001"/>
        </w:numPr>
        <w:pStyle w:val="Compact"/>
      </w:pPr>
      <w:r>
        <w:rPr>
          <w:bCs/>
          <w:b/>
        </w:rPr>
        <w:t xml:space="preserve">Cultural and Policy Barriers:</w:t>
      </w:r>
      <w:r>
        <w:t xml:space="preserve"> </w:t>
      </w:r>
      <w:r>
        <w:t xml:space="preserve">Bureaucratic inefficiencies and regulatory inconsistencies can delay projects that require cross-sector collaboration—a hallmark of systems engineering. A 2022 policy analysis by the Eurasian Economic Commission highlighted these issues as critical hurdles for innovation in Almaty.</w:t>
      </w:r>
    </w:p>
    <w:bookmarkEnd w:id="22"/>
    <w:bookmarkStart w:id="23" w:name="Xb73bf0e87c73bf81d1c667b38d3a0d6db119741"/>
    <w:p>
      <w:pPr>
        <w:pStyle w:val="Heading2"/>
      </w:pPr>
      <w:r>
        <w:t xml:space="preserve">Opportunities for Systems Engineers in Kazakhstan Almaty</w:t>
      </w:r>
    </w:p>
    <w:p>
      <w:pPr>
        <w:pStyle w:val="FirstParagraph"/>
      </w:pPr>
      <w:r>
        <w:t xml:space="preserve">Despite these challenges, there are significant opportunities for systems engineers to contribute to Almaty’s growth. The city’s strategic positioning as a gateway to Central Asia and its inclusion in Belt and Road Initiative (BRI) projects have attracted foreign investment. This has led to the creation of high-tech industries that require systems engineering expertise, such as:</w:t>
      </w:r>
    </w:p>
    <w:p>
      <w:pPr>
        <w:numPr>
          <w:ilvl w:val="0"/>
          <w:numId w:val="1002"/>
        </w:numPr>
        <w:pStyle w:val="Compact"/>
      </w:pPr>
      <w:r>
        <w:rPr>
          <w:bCs/>
          <w:b/>
        </w:rPr>
        <w:t xml:space="preserve">Smart City Initiatives:</w:t>
      </w:r>
      <w:r>
        <w:t xml:space="preserve"> </w:t>
      </w:r>
      <w:r>
        <w:t xml:space="preserve">Almaty is investing in smart city technologies, including IoT-based urban management systems and data analytics platforms. Systems engineers are pivotal in designing these integrated solutions.</w:t>
      </w:r>
    </w:p>
    <w:p>
      <w:pPr>
        <w:numPr>
          <w:ilvl w:val="0"/>
          <w:numId w:val="1002"/>
        </w:numPr>
        <w:pStyle w:val="Compact"/>
      </w:pPr>
      <w:r>
        <w:rPr>
          <w:bCs/>
          <w:b/>
        </w:rPr>
        <w:t xml:space="preserve">Educational Collaborations:</w:t>
      </w:r>
      <w:r>
        <w:t xml:space="preserve"> </w:t>
      </w:r>
      <w:r>
        <w:t xml:space="preserve">Partnerships between Almaty’s universities and global institutions have expanded access to cutting-edge research. For example, KBTU’s collaboration with the University of Texas at Austin has fostered systems engineering research focused on renewable energy systems.</w:t>
      </w:r>
    </w:p>
    <w:p>
      <w:pPr>
        <w:numPr>
          <w:ilvl w:val="0"/>
          <w:numId w:val="1002"/>
        </w:numPr>
        <w:pStyle w:val="Compact"/>
      </w:pPr>
      <w:r>
        <w:rPr>
          <w:bCs/>
          <w:b/>
        </w:rPr>
        <w:t xml:space="preserve">Government Support:</w:t>
      </w:r>
      <w:r>
        <w:t xml:space="preserve"> </w:t>
      </w:r>
      <w:r>
        <w:t xml:space="preserve">The Kazakh government has prioritized STEM education through policies like the “Digital Kazakhstan” initiative, which aims to create a skilled workforce for the 21st century. Systems engineers are central to this vision.</w:t>
      </w:r>
    </w:p>
    <w:bookmarkEnd w:id="23"/>
    <w:bookmarkStart w:id="24" w:name="Xf72394487030957e14f6de34e44579546f9e757"/>
    <w:p>
      <w:pPr>
        <w:pStyle w:val="Heading2"/>
      </w:pPr>
      <w:r>
        <w:t xml:space="preserve">The Future of Systems Engineering in Kazakhstan Almaty</w:t>
      </w:r>
    </w:p>
    <w:p>
      <w:pPr>
        <w:pStyle w:val="FirstParagraph"/>
      </w:pPr>
      <w:r>
        <w:t xml:space="preserve">The future of systems engineering in Almaty depends on addressing current limitations while capitalizing on emerging opportunities. A synthesis of literature from the past decade suggests that three priorities are critical:</w:t>
      </w:r>
    </w:p>
    <w:p>
      <w:pPr>
        <w:numPr>
          <w:ilvl w:val="0"/>
          <w:numId w:val="1003"/>
        </w:numPr>
        <w:pStyle w:val="Compact"/>
      </w:pPr>
      <w:r>
        <w:rPr>
          <w:bCs/>
          <w:b/>
        </w:rPr>
        <w:t xml:space="preserve">Curriculum Modernization:</w:t>
      </w:r>
      <w:r>
        <w:t xml:space="preserve"> </w:t>
      </w:r>
      <w:r>
        <w:t xml:space="preserve">Academic programs must align with industry demands by incorporating interdisciplinary modules, such as cybersecurity, AI integration, and sustainable systems design.</w:t>
      </w:r>
    </w:p>
    <w:p>
      <w:pPr>
        <w:numPr>
          <w:ilvl w:val="0"/>
          <w:numId w:val="1003"/>
        </w:numPr>
        <w:pStyle w:val="Compact"/>
      </w:pPr>
      <w:r>
        <w:rPr>
          <w:bCs/>
          <w:b/>
        </w:rPr>
        <w:t xml:space="preserve">Public-Private Partnerships:</w:t>
      </w:r>
      <w:r>
        <w:t xml:space="preserve"> </w:t>
      </w:r>
      <w:r>
        <w:t xml:space="preserve">Strengthening collaboration between educational institutions and industries will ensure that systems engineers are equipped with practical skills. For instance, internships at firms like KazMunayGas or local IT startups could bridge the theory-practice gap.</w:t>
      </w:r>
    </w:p>
    <w:p>
      <w:pPr>
        <w:numPr>
          <w:ilvl w:val="0"/>
          <w:numId w:val="1003"/>
        </w:numPr>
        <w:pStyle w:val="Compact"/>
      </w:pPr>
      <w:r>
        <w:rPr>
          <w:bCs/>
          <w:b/>
        </w:rPr>
        <w:t xml:space="preserve">Sustainable Development Focus:</w:t>
      </w:r>
      <w:r>
        <w:t xml:space="preserve"> </w:t>
      </w:r>
      <w:r>
        <w:t xml:space="preserve">As Kazakhstan commits to reducing carbon emissions, systems engineers in Almaty must innovate in areas like green energy systems and eco-friendly infrastructure planning.</w:t>
      </w:r>
    </w:p>
    <w:bookmarkEnd w:id="24"/>
    <w:bookmarkStart w:id="25" w:name="conclusion"/>
    <w:p>
      <w:pPr>
        <w:pStyle w:val="Heading2"/>
      </w:pPr>
      <w:r>
        <w:t xml:space="preserve">Conclusion</w:t>
      </w:r>
    </w:p>
    <w:p>
      <w:pPr>
        <w:pStyle w:val="FirstParagraph"/>
      </w:pPr>
      <w:r>
        <w:t xml:space="preserve">This literature review underscores the importance of aligning the role of a</w:t>
      </w:r>
      <w:r>
        <w:t xml:space="preserve"> </w:t>
      </w:r>
      <w:r>
        <w:rPr>
          <w:bCs/>
          <w:b/>
        </w:rPr>
        <w:t xml:space="preserve">Systems Engineer</w:t>
      </w:r>
      <w:r>
        <w:t xml:space="preserve"> </w:t>
      </w:r>
      <w:r>
        <w:t xml:space="preserve">with the unique socio-economic landscape of Kazakhstan’s Almaty. While challenges such as workforce development and infrastructure gaps persist, opportunities in smart city projects, international collaborations, and government-led initiatives present a promising trajectory for growth. Future research should focus on longitudinal studies tracking the impact of systems engineering on Almaty’s economic resilience and technological advancement. By prioritizing these efforts,</w:t>
      </w:r>
      <w:r>
        <w:t xml:space="preserve"> </w:t>
      </w:r>
      <w:r>
        <w:rPr>
          <w:bCs/>
          <w:b/>
        </w:rPr>
        <w:t xml:space="preserve">Kazakhstan Almaty</w:t>
      </w:r>
      <w:r>
        <w:t xml:space="preserve"> </w:t>
      </w:r>
      <w:r>
        <w:t xml:space="preserve">can solidify its position as a regional leader in systems engineering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Systems Engineer in Kazakhstan Almaty</dc:title>
  <dc:creator/>
  <dc:language>en</dc:language>
  <cp:keywords/>
  <dcterms:created xsi:type="dcterms:W3CDTF">2026-07-23T10:43:22Z</dcterms:created>
  <dcterms:modified xsi:type="dcterms:W3CDTF">2026-07-23T10:43:22Z</dcterms:modified>
</cp:coreProperties>
</file>

<file path=docProps/custom.xml><?xml version="1.0" encoding="utf-8"?>
<Properties xmlns="http://schemas.openxmlformats.org/officeDocument/2006/custom-properties" xmlns:vt="http://schemas.openxmlformats.org/officeDocument/2006/docPropsVTypes"/>
</file>