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b3b348640a1ee51276f5d355d1105ec12cb58d8"/>
    <w:p>
      <w:pPr>
        <w:pStyle w:val="Heading1"/>
      </w:pPr>
      <w:r>
        <w:t xml:space="preserve">Literature Review on Systems Engineering in Morocco, Casablanca</w:t>
      </w:r>
    </w:p>
    <w:bookmarkStart w:id="20" w:name="introduction"/>
    <w:p>
      <w:pPr>
        <w:pStyle w:val="Heading2"/>
      </w:pPr>
      <w:r>
        <w:t xml:space="preserve">Introduction</w:t>
      </w:r>
    </w:p>
    <w:p>
      <w:pPr>
        <w:pStyle w:val="FirstParagraph"/>
      </w:pPr>
      <w:r>
        <w:t xml:space="preserve">The field of systems engineering has emerged as a critical discipline in addressing complex challenges across industries, from infrastructure development to technological innovation. In the context of Morocco, particularly the city of Casablanca—a hub for economic activity, education, and industrial growth—systems engineers play a pivotal role in shaping the nation's development trajectory. This literature review explores the evolving role of systems engineers in Morocco’s Casablanca region, examining their contributions to local industries, challenges faced within the socio-economic landscape, and opportunities for future growth. The discussion integrates global trends in systems engineering with localized insights specific to Morocco’s unique context.</w:t>
      </w:r>
    </w:p>
    <w:bookmarkEnd w:id="20"/>
    <w:bookmarkStart w:id="21" w:name="systems-engineering-as-a-discipline"/>
    <w:p>
      <w:pPr>
        <w:pStyle w:val="Heading2"/>
      </w:pPr>
      <w:r>
        <w:t xml:space="preserve">Systems Engineering as a Discipline</w:t>
      </w:r>
    </w:p>
    <w:p>
      <w:pPr>
        <w:pStyle w:val="FirstParagraph"/>
      </w:pPr>
      <w:r>
        <w:t xml:space="preserve">Systems engineering (SE) is a multidisciplinary field that integrates technical, managerial, and analytical skills to design, manage, and optimize complex systems. According to INCOSE (International Council on Systems Engineering), SE focuses on "the application of engineering principles to the design of complex systems." In Morocco, where rapid urbanization and industrial expansion are driving demand for efficient infrastructure and technology solutions, the principles of SE are increasingly relevant. Casablanca, as Morocco’s economic capital, hosts a dynamic ecosystem of industries—from renewable energy projects to advanced manufacturing—which necessitate the expertise of systems engineers.</w:t>
      </w:r>
    </w:p>
    <w:bookmarkEnd w:id="21"/>
    <w:bookmarkStart w:id="22" w:name="X03b14e2fdaffd39d56cbba714b61ef8f19abfde"/>
    <w:p>
      <w:pPr>
        <w:pStyle w:val="Heading2"/>
      </w:pPr>
      <w:r>
        <w:t xml:space="preserve">The Role of Systems Engineers in Modern Projects</w:t>
      </w:r>
    </w:p>
    <w:p>
      <w:pPr>
        <w:pStyle w:val="FirstParagraph"/>
      </w:pPr>
      <w:r>
        <w:t xml:space="preserve">In sectors such as telecommunications, transportation, and energy, systems engineers in Casablanca are tasked with managing interdependencies between hardware, software, and human processes. For instance, Morocco’s ambitious renewable energy initiatives—such as the Noor Ouarzazate Solar Complex—require systems engineers to coordinate cross-disciplinary teams to ensure seamless integration of solar technology with grid infrastructure. Similarly, in Casablanca’s growing IT sector, SEs are instrumental in designing scalable software solutions that align with local and international market demands.</w:t>
      </w:r>
    </w:p>
    <w:bookmarkEnd w:id="22"/>
    <w:bookmarkStart w:id="23" w:name="X7cb55659d6c12b9bd0c13aeac6897b2be44e22d"/>
    <w:p>
      <w:pPr>
        <w:pStyle w:val="Heading2"/>
      </w:pPr>
      <w:r>
        <w:t xml:space="preserve">Industry Landscape in Morocco: A Focus on Casablanca</w:t>
      </w:r>
    </w:p>
    <w:p>
      <w:pPr>
        <w:pStyle w:val="FirstParagraph"/>
      </w:pPr>
      <w:r>
        <w:t xml:space="preserve">Casablanca’s economic significance as a commercial and industrial center has positioned it as a focal point for systems engineering applications. Key industries, including automotive manufacturing (e.g., Renault’s plant in Casablanca), pharmaceuticals, and information technology, rely heavily on SE methodologies to streamline operations. A 2023 study by the Moroccan Ministry of Industry highlighted that over 60% of large-scale projects in the region involve systems engineering principles to mitigate risks and enhance efficiency.</w:t>
      </w:r>
    </w:p>
    <w:bookmarkEnd w:id="23"/>
    <w:bookmarkStart w:id="24" w:name="Xf75ded42bd682c90b7bc0f2763567aefce78181"/>
    <w:p>
      <w:pPr>
        <w:pStyle w:val="Heading2"/>
      </w:pPr>
      <w:r>
        <w:t xml:space="preserve">Challenges for Systems Engineers in Morocco, Casablanca</w:t>
      </w:r>
    </w:p>
    <w:p>
      <w:pPr>
        <w:pStyle w:val="FirstParagraph"/>
      </w:pPr>
      <w:r>
        <w:t xml:space="preserve">Despite the growing demand for SEs, several challenges persist. First, there is a shortage of locally trained professionals with advanced expertise in systems engineering. While institutions like École Mohammadia d’Ingénieurs (EMI) and Université Hassan II de Casablanca offer relevant programs, many graduates lack hands-on experience with the latest tools and methodologies used globally. Second, cultural factors—such as a preference for hierarchical decision-making—can impede collaborative approaches central to systems engineering. Additionally, limited investment in research and development (R&amp;D) has constrained innovation in SE applications within Morocco.</w:t>
      </w:r>
    </w:p>
    <w:bookmarkEnd w:id="24"/>
    <w:bookmarkStart w:id="25" w:name="opportunities-for-growth"/>
    <w:p>
      <w:pPr>
        <w:pStyle w:val="Heading2"/>
      </w:pPr>
      <w:r>
        <w:t xml:space="preserve">Opportunities for Growth</w:t>
      </w:r>
    </w:p>
    <w:p>
      <w:pPr>
        <w:pStyle w:val="FirstParagraph"/>
      </w:pPr>
      <w:r>
        <w:t xml:space="preserve">The Moroccan government’s Vision 2030 initiative, which emphasizes technological advancement and sustainable development, presents significant opportunities for systems engineers. Casablanca’s role as a hub for international trade and investment—such as the Morocco-Tunisia-Italy Free Trade Zone—requires SEs to address cross-border integration challenges. Furthermore, the rise of digital transformation in sectors like smart cities and e-governance offers new avenues for SEs to contribute their expertise. Collaborations between academia, industry, and government stakeholders are essential to bridge skill gaps and foster innovation.</w:t>
      </w:r>
    </w:p>
    <w:bookmarkEnd w:id="25"/>
    <w:bookmarkStart w:id="26" w:name="case-studies-from-casablanca"/>
    <w:p>
      <w:pPr>
        <w:pStyle w:val="Heading2"/>
      </w:pPr>
      <w:r>
        <w:t xml:space="preserve">Case Studies from Casablanca</w:t>
      </w:r>
    </w:p>
    <w:p>
      <w:pPr>
        <w:pStyle w:val="FirstParagraph"/>
      </w:pPr>
      <w:r>
        <w:t xml:space="preserve">One notable example is the development of Casablanca’s tramway system, which involved systems engineers in managing the integration of automated signaling technology with existing urban infrastructure. Another case involves local IT firms, such as Naficy and Infotech Morocco, where SEs have led projects to implement cloud-based solutions for clients across Africa and Europe. These examples underscore the practical applications of systems engineering in addressing real-world problems within Casablanca’s unique socio-economic framework.</w:t>
      </w:r>
    </w:p>
    <w:bookmarkEnd w:id="26"/>
    <w:bookmarkStart w:id="27" w:name="global-trends-and-local-adaptation"/>
    <w:p>
      <w:pPr>
        <w:pStyle w:val="Heading2"/>
      </w:pPr>
      <w:r>
        <w:t xml:space="preserve">Global Trends and Local Adaptation</w:t>
      </w:r>
    </w:p>
    <w:p>
      <w:pPr>
        <w:pStyle w:val="FirstParagraph"/>
      </w:pPr>
      <w:r>
        <w:t xml:space="preserve">While systems engineering is a global discipline, its application in Morocco must consider local contexts. For instance, the use of agile methodologies—commonly adopted in Western countries—requires adaptation to fit the regulatory environment and labor practices in Casablanca. Moreover, the integration of indigenous knowledge systems with modern SE frameworks could enhance problem-solving approaches tailored to Moroccan challenges.</w:t>
      </w:r>
    </w:p>
    <w:bookmarkEnd w:id="27"/>
    <w:bookmarkStart w:id="28" w:name="conclusion"/>
    <w:p>
      <w:pPr>
        <w:pStyle w:val="Heading2"/>
      </w:pPr>
      <w:r>
        <w:t xml:space="preserve">Conclusion</w:t>
      </w:r>
    </w:p>
    <w:p>
      <w:pPr>
        <w:pStyle w:val="FirstParagraph"/>
      </w:pPr>
      <w:r>
        <w:t xml:space="preserve">The role of systems engineers in Morocco’s Casablanca region is both critical and evolving. As the city continues to emerge as a center for innovation and economic growth, the demand for skilled SEs will only increase. Addressing existing challenges—such as education gaps, cultural barriers, and R&amp;D investment—requires coordinated efforts among policymakers, educators, and industry leaders. By aligning global systems engineering practices with local needs, Morocco can position Casablanca as a model for sustainable development in the broader African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Engineering in Morocco, Casablanca</dc:title>
  <dc:creator/>
  <dc:language>en</dc:language>
  <cp:keywords/>
  <dcterms:created xsi:type="dcterms:W3CDTF">2026-07-21T13:15:50Z</dcterms:created>
  <dcterms:modified xsi:type="dcterms:W3CDTF">2026-07-21T13:15:50Z</dcterms:modified>
</cp:coreProperties>
</file>

<file path=docProps/custom.xml><?xml version="1.0" encoding="utf-8"?>
<Properties xmlns="http://schemas.openxmlformats.org/officeDocument/2006/custom-properties" xmlns:vt="http://schemas.openxmlformats.org/officeDocument/2006/docPropsVTypes"/>
</file>