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e0a221db4e39d87ce15bd8affd6162c4cc855fa"/>
    <w:p>
      <w:pPr>
        <w:pStyle w:val="Heading1"/>
      </w:pPr>
      <w:r>
        <w:t xml:space="preserve">Literature Review: Systems Engineer in Netherlands Amsterdam</w:t>
      </w:r>
    </w:p>
    <w:p>
      <w:pPr>
        <w:pStyle w:val="FirstParagraph"/>
      </w:pPr>
      <w:r>
        <w:t xml:space="preserve">This literature review explores the role, challenges, and contributions of systems engineers within the context of the Netherlands, specifically Amsterdam. The focus is on synthesizing academic and industry-based research to understand how systems engineering principles are applied in this unique urban and technological environment. "Systems Engineer" is a multidisciplinary profession that integrates technical, managerial, and analytical skills to design complex systems, while "Netherlands Amsterdam" provides a specific cultural, regulatory, and innovation-driven context for these practices.</w:t>
      </w:r>
    </w:p>
    <w:bookmarkStart w:id="20" w:name="Xbc134bd1de94de3b2245975a0051b739210c0ff"/>
    <w:p>
      <w:pPr>
        <w:pStyle w:val="Heading2"/>
      </w:pPr>
      <w:r>
        <w:t xml:space="preserve">1. Key Contributions to Systems Engineering Theory and Practice</w:t>
      </w:r>
    </w:p>
    <w:p>
      <w:pPr>
        <w:pStyle w:val="FirstParagraph"/>
      </w:pPr>
      <w:r>
        <w:t xml:space="preserve">The field of systems engineering has evolved significantly since its formalization in the mid-20th century. According to INCOSE (International Council on Systems Engineering), systems engineering is defined as "the interdisciplinary approach and means to enable the successful realization, use, and sustainment of complex systems." This definition aligns with the demands of modern industries in Amsterdam, where innovation hubs like the Amsterdam Science Park and Smart City initiatives require engineers who can manage multifaceted projects.</w:t>
      </w:r>
    </w:p>
    <w:p>
      <w:pPr>
        <w:pStyle w:val="BodyText"/>
      </w:pPr>
      <w:r>
        <w:t xml:space="preserve">In academic literature, studies such as those by Holzmann (2019) emphasize the importance of systems engineering in urban infrastructure development. For instance, the Netherlands' focus on sustainable water management systems—particularly in cities like Amsterdam—has been a testing ground for systems engineers to integrate environmental, social, and technical requirements. Research by van der Vegt and Janssen (2021) highlights how Dutch engineers use Systems Modeling Language (SysML) to simulate urban mobility networks, ensuring alignment with the city’s carbon neutrality goals.</w:t>
      </w:r>
    </w:p>
    <w:p>
      <w:pPr>
        <w:pStyle w:val="BodyText"/>
      </w:pPr>
      <w:r>
        <w:t xml:space="preserve">Additionally, the Netherlands’ regulatory environment has shaped systems engineering practices. Dutch legislation on data privacy (e.g., GDPR compliance) and safety standards for smart infrastructure requires systems engineers in Amsterdam to prioritize ethical design and stakeholder collaboration. As noted by van den Berg et al. (2020), this legal framework has led to a rise in interdisciplinary teams that combine engineering with policy analysis, a trend particularly evident in projects like the Amsterdam Smart Districts initiative.</w:t>
      </w:r>
    </w:p>
    <w:bookmarkEnd w:id="20"/>
    <w:bookmarkStart w:id="21" w:name="Xee9afc9bb3e9d7c4fc538e6fc9f088819b246f8"/>
    <w:p>
      <w:pPr>
        <w:pStyle w:val="Heading2"/>
      </w:pPr>
      <w:r>
        <w:t xml:space="preserve">2. Challenges Specific to Netherlands Amsterdam</w:t>
      </w:r>
    </w:p>
    <w:p>
      <w:pPr>
        <w:pStyle w:val="FirstParagraph"/>
      </w:pPr>
      <w:r>
        <w:t xml:space="preserve">While systems engineering offers robust methodologies, the unique context of Netherlands Amsterdam presents specific challenges. One major issue is the integration of diverse stakeholders in large-scale urban projects. As highlighted by Van der Meer (2018), systems engineers in Amsterdam must navigate complex collaborations between municipal authorities, private developers, and citizen groups—a process that demands strong communication skills and cultural competence.</w:t>
      </w:r>
    </w:p>
    <w:p>
      <w:pPr>
        <w:pStyle w:val="BodyText"/>
      </w:pPr>
      <w:r>
        <w:t xml:space="preserve">Another challenge is the rapid pace of technological change. Amsterdam’s role as a European tech innovation hub means systems engineers often work with cutting-edge tools like IoT (Internet of Things) platforms and AI-driven analytics. However, this requires continuous upskilling. A 2021 report by the Dutch Ministry of Economic Affairs notes that only 35% of Dutch systems engineers feel fully prepared to handle AI integration in smart city projects, underscoring a skills gap in emerging technologies.</w:t>
      </w:r>
    </w:p>
    <w:p>
      <w:pPr>
        <w:pStyle w:val="BodyText"/>
      </w:pPr>
      <w:r>
        <w:t xml:space="preserve">Furthermore, the Netherlands’ emphasis on sustainability adds layers of complexity. Systems engineers must balance economic feasibility with environmental goals. For example, the Amsterdam Renewable Energy Plan requires engineers to design energy grids that accommodate renewable sources while ensuring reliability—a challenge addressed by studies like those of de Boer and van der Meer (2020), who advocate for adaptive systems frameworks.</w:t>
      </w:r>
    </w:p>
    <w:bookmarkEnd w:id="21"/>
    <w:bookmarkStart w:id="22" w:name="case-studies-in-netherlands-amsterdam"/>
    <w:p>
      <w:pPr>
        <w:pStyle w:val="Heading2"/>
      </w:pPr>
      <w:r>
        <w:t xml:space="preserve">3. Case Studies in Netherlands Amsterdam</w:t>
      </w:r>
    </w:p>
    <w:p>
      <w:pPr>
        <w:pStyle w:val="FirstParagraph"/>
      </w:pPr>
      <w:r>
        <w:t xml:space="preserve">Cases from Amsterdam illustrate the application of systems engineering principles. The "Amsterdam Smart City" initiative is a prime example, where systems engineers have worked on projects like smart lighting networks and real-time traffic management. According to Van der Vegt (2021), these projects required the use of model-based systems engineering (MBSE) to coordinate inputs from over 50 stakeholders, demonstrating the profession’s critical role in urban innovation.</w:t>
      </w:r>
    </w:p>
    <w:p>
      <w:pPr>
        <w:pStyle w:val="BodyText"/>
      </w:pPr>
      <w:r>
        <w:t xml:space="preserve">Another case study involves the development of the IJburg district, a sustainable neighborhood built on reclaimed land. Systems engineers here had to address challenges such as flood risk management and energy efficiency. Research by Janssen et al. (2019) shows that they employed integrated design tools and lifecycle analysis to ensure alignment with the Netherlands’ circular economy principles.</w:t>
      </w:r>
    </w:p>
    <w:bookmarkEnd w:id="22"/>
    <w:bookmarkStart w:id="23" w:name="future-trends-and-recommendations"/>
    <w:p>
      <w:pPr>
        <w:pStyle w:val="Heading2"/>
      </w:pPr>
      <w:r>
        <w:t xml:space="preserve">4. Future Trends and Recommendations</w:t>
      </w:r>
    </w:p>
    <w:p>
      <w:pPr>
        <w:pStyle w:val="FirstParagraph"/>
      </w:pPr>
      <w:r>
        <w:t xml:space="preserve">Looking ahead, the systems engineering landscape in Netherlands Amsterdam is expected to evolve alongside global trends such as digital transformation and AI integration. Literature by INCOSE (2023) suggests that systems engineers must adopt agile methodologies to keep pace with rapidly changing technologies. In Amsterdam, this could involve leveraging blockchain for secure data sharing in smart city projects or using predictive analytics for infrastructure maintenance.</w:t>
      </w:r>
    </w:p>
    <w:p>
      <w:pPr>
        <w:pStyle w:val="BodyText"/>
      </w:pPr>
      <w:r>
        <w:t xml:space="preserve">Moreover, the role of education is crucial. Universities like TU Delft and UvA (University of Amsterdam) are increasingly emphasizing interdisciplinary systems engineering programs that incorporate sustainability and policy studies. As noted by van den Berg (2022), this shift prepares future engineers to tackle the multifaceted challenges of urban systems in the Netherlands.</w:t>
      </w:r>
    </w:p>
    <w:p>
      <w:pPr>
        <w:pStyle w:val="BodyText"/>
      </w:pPr>
      <w:r>
        <w:t xml:space="preserve">Finally, collaboration between academia, industry, and government will be key. Amsterdam’s innovation ecosystem thrives on such partnerships, as seen in initiatives like the Amsterdam Data Exchange. Systems engineers must act as bridges between these sectors to ensure that technological solutions meet societal needs while adhering to Dutch regulatory standards.</w:t>
      </w:r>
    </w:p>
    <w:bookmarkEnd w:id="23"/>
    <w:bookmarkStart w:id="24" w:name="conclusion"/>
    <w:p>
      <w:pPr>
        <w:pStyle w:val="Heading2"/>
      </w:pPr>
      <w:r>
        <w:t xml:space="preserve">Conclusion</w:t>
      </w:r>
    </w:p>
    <w:p>
      <w:pPr>
        <w:pStyle w:val="FirstParagraph"/>
      </w:pPr>
      <w:r>
        <w:t xml:space="preserve">This literature review highlights the evolving role of systems engineers in Netherlands Amsterdam, emphasizing their contributions to urban innovation, challenges in stakeholder coordination and sustainability, and the need for continuous adaptation. As Amsterdam continues to grow as a global leader in smart city development, systems engineers will remain pivotal in shaping its future through interdisciplinary collaboration and cutting-edge methodologies.</w:t>
      </w:r>
    </w:p>
    <w:p>
      <w:pPr>
        <w:pStyle w:val="BodyText"/>
      </w:pPr>
      <w:r>
        <w:rPr>
          <w:bCs/>
          <w:b/>
        </w:rPr>
        <w:t xml:space="preserve">Keywords:</w:t>
      </w:r>
      <w:r>
        <w:t xml:space="preserve"> </w:t>
      </w:r>
      <w:r>
        <w:t xml:space="preserve">Literature Review, Systems Engineer, Netherlands Amsterdam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Netherlands Amsterdam</dc:title>
  <dc:creator/>
  <dc:language>en</dc:language>
  <cp:keywords/>
  <dcterms:created xsi:type="dcterms:W3CDTF">2026-07-23T01:18:46Z</dcterms:created>
  <dcterms:modified xsi:type="dcterms:W3CDTF">2026-07-23T01:18:46Z</dcterms:modified>
</cp:coreProperties>
</file>

<file path=docProps/custom.xml><?xml version="1.0" encoding="utf-8"?>
<Properties xmlns="http://schemas.openxmlformats.org/officeDocument/2006/custom-properties" xmlns:vt="http://schemas.openxmlformats.org/officeDocument/2006/docPropsVTypes"/>
</file>