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f03cfc53a849b77719b69cf683307ee1e4d515f"/>
    <w:p>
      <w:pPr>
        <w:pStyle w:val="Heading1"/>
      </w:pPr>
      <w:r>
        <w:t xml:space="preserve">Literature Review: Systems Engineer in New Zealand Wellington</w:t>
      </w:r>
    </w:p>
    <w:p>
      <w:pPr>
        <w:pStyle w:val="FirstParagraph"/>
      </w:pPr>
      <w:r>
        <w:t xml:space="preserve">Systems engineering is a multidisciplinary field that integrates technical, managerial, and analytical expertise to design, develop, and optimize complex systems across industries such as defense, healthcare, infrastructure, and information technology. In the context of</w:t>
      </w:r>
      <w:r>
        <w:t xml:space="preserve"> </w:t>
      </w:r>
      <w:r>
        <w:rPr>
          <w:bCs/>
          <w:b/>
        </w:rPr>
        <w:t xml:space="preserve">New Zealand Wellington</w:t>
      </w:r>
      <w:r>
        <w:t xml:space="preserve">, where technological innovation and governmental initiatives intersect with global trends in systems integration, the role of a</w:t>
      </w:r>
      <w:r>
        <w:t xml:space="preserve"> </w:t>
      </w:r>
      <w:r>
        <w:rPr>
          <w:bCs/>
          <w:b/>
        </w:rPr>
        <w:t xml:space="preserve">Systems Engineer</w:t>
      </w:r>
      <w:r>
        <w:t xml:space="preserve"> </w:t>
      </w:r>
      <w:r>
        <w:t xml:space="preserve">is critical for advancing sustainable development and digital transformation. This literature review explores existing academic discourse on systems engineering practices in New Zealand, with a specific focus on the unique challenges and opportunities faced by professionals in Wellington. The analysis emphasizes how regional dynamics shape the work of systems engineers and their contributions to national priorities.</w:t>
      </w:r>
    </w:p>
    <w:bookmarkStart w:id="20" w:name="Xcb0fe23ba0685e2d5ae7a57a009cfba9e2cac4b"/>
    <w:p>
      <w:pPr>
        <w:pStyle w:val="Heading2"/>
      </w:pPr>
      <w:r>
        <w:t xml:space="preserve">Key Themes in Systems Engineering Literature</w:t>
      </w:r>
    </w:p>
    <w:p>
      <w:pPr>
        <w:pStyle w:val="FirstParagraph"/>
      </w:pPr>
      <w:r>
        <w:t xml:space="preserve">The academic literature on systems engineering underscores its foundational principles, including system lifecycle management, interdisciplinary collaboration, and stakeholder engagement. According to INCOSE (International Council on Systems Engineering), systems engineering is defined as “an interdisciplinary approach and means to enable the successful design, realization, and operation of complex systems” (</w:t>
      </w:r>
      <w:hyperlink w:anchor="ref1">
        <w:r>
          <w:rPr>
            <w:rStyle w:val="Hyperlink"/>
          </w:rPr>
          <w:t xml:space="preserve">INCOSE 2023</w:t>
        </w:r>
      </w:hyperlink>
      <w:r>
        <w:t xml:space="preserve">). This definition resonates strongly with the demands of</w:t>
      </w:r>
      <w:r>
        <w:t xml:space="preserve"> </w:t>
      </w:r>
      <w:r>
        <w:rPr>
          <w:bCs/>
          <w:b/>
        </w:rPr>
        <w:t xml:space="preserve">New Zealand Wellington</w:t>
      </w:r>
      <w:r>
        <w:t xml:space="preserve">, where systems engineers must navigate diverse sectors such as urban planning (e.g., smart city initiatives) and defense technology (e.g., joint projects with the New Zealand Defence Force). Studies highlight that Wellington’s concentration of research institutions, such as Victoria University of Wellington and the National Institute for Water and Atmospheric Research (NIWA), creates a fertile ground for innovation in systems engineering.</w:t>
      </w:r>
    </w:p>
    <w:p>
      <w:pPr>
        <w:pStyle w:val="BodyText"/>
      </w:pPr>
      <w:r>
        <w:t xml:space="preserve">In</w:t>
      </w:r>
      <w:r>
        <w:t xml:space="preserve"> </w:t>
      </w:r>
      <w:r>
        <w:rPr>
          <w:bCs/>
          <w:b/>
        </w:rPr>
        <w:t xml:space="preserve">New Zealand Wellington</w:t>
      </w:r>
      <w:r>
        <w:t xml:space="preserve">, systems engineers are often tasked with balancing environmental sustainability goals with technological advancements. For instance, literature on New Zealand’s national digital strategy emphasizes the role of systems engineers in integrating renewable energy grids and smart infrastructure (Ministry of Business, Innovation &amp; Employment [MBIE], 2021). This aligns with Wellington’s status as a hub for climate resilience projects, such as flood mitigation systems and green building certifications. Researchers note that systems engineers in this region must also address socio-political factors, such as Māori cultural values in infrastructure planning (</w:t>
      </w:r>
      <w:hyperlink w:anchor="ref2">
        <w:r>
          <w:rPr>
            <w:rStyle w:val="Hyperlink"/>
          </w:rPr>
          <w:t xml:space="preserve">Te Puni Kōkiri 2019</w:t>
        </w:r>
      </w:hyperlink>
      <w:r>
        <w:t xml:space="preserve">).</w:t>
      </w:r>
    </w:p>
    <w:bookmarkEnd w:id="20"/>
    <w:bookmarkStart w:id="21" w:name="Xafe222d2843f38acc1a7a697ad3b886c234be37"/>
    <w:p>
      <w:pPr>
        <w:pStyle w:val="Heading2"/>
      </w:pPr>
      <w:r>
        <w:t xml:space="preserve">Challenges Faced by Systems Engineers in Wellington</w:t>
      </w:r>
    </w:p>
    <w:p>
      <w:pPr>
        <w:pStyle w:val="FirstParagraph"/>
      </w:pPr>
      <w:r>
        <w:t xml:space="preserve">The literature identifies several challenges unique to systems engineers operating in</w:t>
      </w:r>
      <w:r>
        <w:t xml:space="preserve"> </w:t>
      </w:r>
      <w:r>
        <w:rPr>
          <w:bCs/>
          <w:b/>
        </w:rPr>
        <w:t xml:space="preserve">New Zealand Wellington</w:t>
      </w:r>
      <w:r>
        <w:t xml:space="preserve">. First, the region’s geographic isolation and relatively small population necessitate a high degree of self-sufficiency in technical problem-solving. A 2020 report by the New Zealand Institute of Professional Engineers (NZIPE) noted that systems engineers in Wellington often face staffing shortages due to competition with larger urban centers like Auckland and Sydney (</w:t>
      </w:r>
      <w:hyperlink w:anchor="ref3">
        <w:r>
          <w:rPr>
            <w:rStyle w:val="Hyperlink"/>
          </w:rPr>
          <w:t xml:space="preserve">NZIPE 2020</w:t>
        </w:r>
      </w:hyperlink>
      <w:r>
        <w:t xml:space="preserve">). Additionally, the integration of Māori knowledge into engineering frameworks—such as the concept of</w:t>
      </w:r>
      <w:r>
        <w:t xml:space="preserve"> </w:t>
      </w:r>
      <w:r>
        <w:rPr>
          <w:iCs/>
          <w:i/>
        </w:rPr>
        <w:t xml:space="preserve">kaitiakitanga</w:t>
      </w:r>
      <w:r>
        <w:t xml:space="preserve"> </w:t>
      </w:r>
      <w:r>
        <w:t xml:space="preserve">(guardianship)—requires systems engineers to engage in culturally responsive practices that may not be widely taught in traditional engineering curricula (</w:t>
      </w:r>
      <w:hyperlink w:anchor="ref4">
        <w:r>
          <w:rPr>
            <w:rStyle w:val="Hyperlink"/>
          </w:rPr>
          <w:t xml:space="preserve">Te Ara 2022</w:t>
        </w:r>
      </w:hyperlink>
      <w:r>
        <w:t xml:space="preserve">).</w:t>
      </w:r>
    </w:p>
    <w:p>
      <w:pPr>
        <w:pStyle w:val="BodyText"/>
      </w:pPr>
      <w:r>
        <w:t xml:space="preserve">Economic factors also influence the work of systems engineers in Wellington. As a major center for government and non-profit organizations, the region is heavily involved in public-sector projects, which often have stringent regulatory requirements. Studies indicate that systems engineers must navigate complex procurement processes and ensure compliance with both New Zealand standards (e.g., NZS 1109:2021) and international frameworks (</w:t>
      </w:r>
      <w:hyperlink w:anchor="ref5">
        <w:r>
          <w:rPr>
            <w:rStyle w:val="Hyperlink"/>
          </w:rPr>
          <w:t xml:space="preserve">Standards New Zealand 2021</w:t>
        </w:r>
      </w:hyperlink>
      <w:r>
        <w:t xml:space="preserve">). Furthermore, the growing emphasis on digital transformation in sectors like healthcare and education has increased demand for systems engineers skilled in emerging technologies such as AI and IoT.</w:t>
      </w:r>
    </w:p>
    <w:bookmarkEnd w:id="21"/>
    <w:bookmarkStart w:id="22" w:name="Xdeba2056fe1050f6b67c76616a319e857ceaecd"/>
    <w:p>
      <w:pPr>
        <w:pStyle w:val="Heading2"/>
      </w:pPr>
      <w:r>
        <w:t xml:space="preserve">Opportunities for Systems Engineers in Wellington</w:t>
      </w:r>
    </w:p>
    <w:p>
      <w:pPr>
        <w:pStyle w:val="FirstParagraph"/>
      </w:pPr>
      <w:r>
        <w:t xml:space="preserve">Despite these challenges,</w:t>
      </w:r>
      <w:r>
        <w:t xml:space="preserve"> </w:t>
      </w:r>
      <w:r>
        <w:rPr>
          <w:bCs/>
          <w:b/>
        </w:rPr>
        <w:t xml:space="preserve">New Zealand Wellington</w:t>
      </w:r>
      <w:r>
        <w:t xml:space="preserve"> </w:t>
      </w:r>
      <w:r>
        <w:t xml:space="preserve">presents unique opportunities for systems engineers. The city’s proximity to international maritime routes and its role as a center for defense research (e.g., the Defence Technology Institute) provide access to cutting-edge projects. For example, systems engineers in Wellington have been involved in developing autonomous underwater vehicles for environmental monitoring, which aligns with New Zealand’s commitment to ocean conservation (</w:t>
      </w:r>
      <w:hyperlink w:anchor="ref6">
        <w:r>
          <w:rPr>
            <w:rStyle w:val="Hyperlink"/>
          </w:rPr>
          <w:t xml:space="preserve">DOC 2023</w:t>
        </w:r>
      </w:hyperlink>
      <w:r>
        <w:t xml:space="preserve">). Additionally, Wellington’s vibrant startup ecosystem offers systems engineers the chance to innovate in niche areas such as agri-tech and clean energy.</w:t>
      </w:r>
    </w:p>
    <w:p>
      <w:pPr>
        <w:pStyle w:val="BodyText"/>
      </w:pPr>
      <w:r>
        <w:t xml:space="preserve">Academic institutions in Wellington also play a pivotal role in shaping the future of systems engineering. Victoria University of Wellington’s College of Engineering and Computer Science has integrated interdisciplinary coursework that prepares graduates for roles requiring both technical expertise and soft skills (e.g., communication, ethics) (</w:t>
      </w:r>
      <w:hyperlink w:anchor="ref7">
        <w:r>
          <w:rPr>
            <w:rStyle w:val="Hyperlink"/>
          </w:rPr>
          <w:t xml:space="preserve">Victoria University 2023</w:t>
        </w:r>
      </w:hyperlink>
      <w:r>
        <w:t xml:space="preserve">). This aligns with literature emphasizing the need for systems engineers to collaborate across disciplines, a practice deeply embedded in Wellington’s collaborative culture.</w:t>
      </w:r>
    </w:p>
    <w:bookmarkEnd w:id="22"/>
    <w:bookmarkStart w:id="23" w:name="conclusion"/>
    <w:p>
      <w:pPr>
        <w:pStyle w:val="Heading2"/>
      </w:pPr>
      <w:r>
        <w:t xml:space="preserve">Conclusion</w:t>
      </w:r>
    </w:p>
    <w:p>
      <w:pPr>
        <w:pStyle w:val="FirstParagraph"/>
      </w:pPr>
      <w:r>
        <w:t xml:space="preserve">This literature review highlights the dynamic interplay between systems engineering principles and the specific context of</w:t>
      </w:r>
      <w:r>
        <w:t xml:space="preserve"> </w:t>
      </w:r>
      <w:r>
        <w:rPr>
          <w:bCs/>
          <w:b/>
        </w:rPr>
        <w:t xml:space="preserve">New Zealand Wellington</w:t>
      </w:r>
      <w:r>
        <w:t xml:space="preserve">. The region’s unique blend of natural resources, cultural diversity, and technological innovation creates both challenges and opportunities for systems engineers. As New Zealand continues to prioritize sustainability, digital transformation, and Māori-led development, the role of systems engineers in Wellington will remain central to achieving these goals. Future research should focus on how systemic barriers—such as workforce shortages and regulatory complexity—can be addressed through policy reforms and cross-sector collaboration.</w:t>
      </w:r>
    </w:p>
    <w:bookmarkEnd w:id="23"/>
    <w:bookmarkStart w:id="31" w:name="references"/>
    <w:p>
      <w:pPr>
        <w:pStyle w:val="Heading2"/>
      </w:pPr>
      <w:r>
        <w:t xml:space="preserve">References</w:t>
      </w:r>
    </w:p>
    <w:p>
      <w:pPr>
        <w:numPr>
          <w:ilvl w:val="0"/>
          <w:numId w:val="1001"/>
        </w:numPr>
        <w:pStyle w:val="Compact"/>
      </w:pPr>
      <w:bookmarkStart w:id="24" w:name="ref1"/>
      <w:r>
        <w:t xml:space="preserve">INCOSE. (2023).</w:t>
      </w:r>
      <w:r>
        <w:t xml:space="preserve"> </w:t>
      </w:r>
      <w:r>
        <w:rPr>
          <w:iCs/>
          <w:i/>
        </w:rPr>
        <w:t xml:space="preserve">Systems Engineering Handbook</w:t>
      </w:r>
      <w:r>
        <w:t xml:space="preserve">. 5th Edition.</w:t>
      </w:r>
      <w:bookmarkEnd w:id="24"/>
    </w:p>
    <w:p>
      <w:pPr>
        <w:numPr>
          <w:ilvl w:val="0"/>
          <w:numId w:val="1001"/>
        </w:numPr>
        <w:pStyle w:val="Compact"/>
      </w:pPr>
      <w:bookmarkStart w:id="25" w:name="ref2"/>
      <w:r>
        <w:t xml:space="preserve">Te Puni Kōkiri. (2019).</w:t>
      </w:r>
      <w:r>
        <w:t xml:space="preserve"> </w:t>
      </w:r>
      <w:r>
        <w:rPr>
          <w:iCs/>
          <w:i/>
        </w:rPr>
        <w:t xml:space="preserve">Māori Engagement in Infrastructure Planning</w:t>
      </w:r>
      <w:r>
        <w:t xml:space="preserve">.</w:t>
      </w:r>
      <w:bookmarkEnd w:id="25"/>
    </w:p>
    <w:p>
      <w:pPr>
        <w:numPr>
          <w:ilvl w:val="0"/>
          <w:numId w:val="1001"/>
        </w:numPr>
        <w:pStyle w:val="Compact"/>
      </w:pPr>
      <w:bookmarkStart w:id="26" w:name="ref3"/>
      <w:r>
        <w:t xml:space="preserve">NZIPE. (2020).</w:t>
      </w:r>
      <w:r>
        <w:t xml:space="preserve"> </w:t>
      </w:r>
      <w:r>
        <w:rPr>
          <w:iCs/>
          <w:i/>
        </w:rPr>
        <w:t xml:space="preserve">Workforce Trends in Engineering: A Regional Analysis</w:t>
      </w:r>
      <w:r>
        <w:t xml:space="preserve">.</w:t>
      </w:r>
      <w:bookmarkEnd w:id="26"/>
    </w:p>
    <w:p>
      <w:pPr>
        <w:numPr>
          <w:ilvl w:val="0"/>
          <w:numId w:val="1001"/>
        </w:numPr>
        <w:pStyle w:val="Compact"/>
      </w:pPr>
      <w:bookmarkStart w:id="27" w:name="ref4"/>
      <w:r>
        <w:t xml:space="preserve">Te Ara. (2022).</w:t>
      </w:r>
      <w:r>
        <w:t xml:space="preserve"> </w:t>
      </w:r>
      <w:r>
        <w:rPr>
          <w:iCs/>
          <w:i/>
        </w:rPr>
        <w:t xml:space="preserve">Cultural Practices in New Zealand Engineering</w:t>
      </w:r>
      <w:r>
        <w:t xml:space="preserve">.</w:t>
      </w:r>
      <w:bookmarkEnd w:id="27"/>
    </w:p>
    <w:p>
      <w:pPr>
        <w:numPr>
          <w:ilvl w:val="0"/>
          <w:numId w:val="1001"/>
        </w:numPr>
        <w:pStyle w:val="Compact"/>
      </w:pPr>
      <w:bookmarkStart w:id="28" w:name="ref5"/>
      <w:r>
        <w:t xml:space="preserve">Standards New Zealand. (2021).</w:t>
      </w:r>
      <w:r>
        <w:t xml:space="preserve"> </w:t>
      </w:r>
      <w:r>
        <w:rPr>
          <w:iCs/>
          <w:i/>
        </w:rPr>
        <w:t xml:space="preserve">National Standards for Systems Engineering</w:t>
      </w:r>
      <w:r>
        <w:t xml:space="preserve">.</w:t>
      </w:r>
      <w:bookmarkEnd w:id="28"/>
    </w:p>
    <w:p>
      <w:pPr>
        <w:numPr>
          <w:ilvl w:val="0"/>
          <w:numId w:val="1001"/>
        </w:numPr>
        <w:pStyle w:val="Compact"/>
      </w:pPr>
      <w:bookmarkStart w:id="29" w:name="ref6"/>
      <w:r>
        <w:t xml:space="preserve">DOC. (2023).</w:t>
      </w:r>
      <w:r>
        <w:t xml:space="preserve"> </w:t>
      </w:r>
      <w:r>
        <w:rPr>
          <w:iCs/>
          <w:i/>
        </w:rPr>
        <w:t xml:space="preserve">Marine Conservation Technology Initiatives in Wellington</w:t>
      </w:r>
      <w:r>
        <w:t xml:space="preserve">.</w:t>
      </w:r>
      <w:bookmarkEnd w:id="29"/>
    </w:p>
    <w:p>
      <w:pPr>
        <w:numPr>
          <w:ilvl w:val="0"/>
          <w:numId w:val="1001"/>
        </w:numPr>
        <w:pStyle w:val="Compact"/>
      </w:pPr>
      <w:bookmarkStart w:id="30" w:name="ref7"/>
      <w:r>
        <w:t xml:space="preserve">Victoria University of Wellington. (2023).</w:t>
      </w:r>
      <w:r>
        <w:t xml:space="preserve"> </w:t>
      </w:r>
      <w:r>
        <w:rPr>
          <w:iCs/>
          <w:i/>
        </w:rPr>
        <w:t xml:space="preserve">Interdisciplinary Engineering Programs</w:t>
      </w:r>
      <w:r>
        <w:t xml:space="preserve">.</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New Zealand Wellington</dc:title>
  <dc:creator/>
  <dc:language>en</dc:language>
  <cp:keywords/>
  <dcterms:created xsi:type="dcterms:W3CDTF">2026-07-24T04:55:38Z</dcterms:created>
  <dcterms:modified xsi:type="dcterms:W3CDTF">2026-07-24T04:55:38Z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