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20dac2db9f1ebcf074de90087e2bb2671799ce4"/>
    <w:p>
      <w:pPr>
        <w:pStyle w:val="Heading1"/>
      </w:pPr>
      <w:r>
        <w:t xml:space="preserve">Literature Review: Systems Engineers in Qatar Doha</w:t>
      </w:r>
    </w:p>
    <w:p>
      <w:pPr>
        <w:pStyle w:val="FirstParagraph"/>
      </w:pPr>
      <w:r>
        <w:t xml:space="preserve">This Literature Review explores the evolving role of systems engineers in the context of Qatar Doha, a city at the forefront of rapid urbanization, technological innovation, and infrastructure development. As a global hub for energy, culture, and commerce, Qatar has positioned itself as a leader in sustainable growth and smart city initiatives. Systems engineers play a pivotal role in this transformation by integrating technical expertise with strategic planning to manage complex systems across industries such as oil and gas, construction, transportation, and information technology. This review synthesizes existing scholarly research on systems engineering principles while contextualizing their application within the unique demands of Qatar Doha.</w:t>
      </w:r>
    </w:p>
    <w:bookmarkStart w:id="22" w:name="Xabe34f15c29fbb4d9dfa802436ddbe84c3e17fc"/>
    <w:p>
      <w:pPr>
        <w:pStyle w:val="Heading2"/>
      </w:pPr>
      <w:r>
        <w:t xml:space="preserve">The Role of Systems Engineers in Modern Society</w:t>
      </w:r>
    </w:p>
    <w:p>
      <w:pPr>
        <w:pStyle w:val="FirstParagraph"/>
      </w:pPr>
      <w:r>
        <w:t xml:space="preserve">The concept of a systems engineer has evolved significantly since its formalization in the mid-20th century, as highlighted by scholars such as</w:t>
      </w:r>
      <w:r>
        <w:t xml:space="preserve"> </w:t>
      </w:r>
      <w:hyperlink r:id="rId20">
        <w:r>
          <w:rPr>
            <w:rStyle w:val="Hyperlink"/>
          </w:rPr>
          <w:t xml:space="preserve">Sargent (2018)</w:t>
        </w:r>
      </w:hyperlink>
      <w:r>
        <w:t xml:space="preserve">, who emphasizes the interdisciplinary nature of the field. Systems engineers are tasked with designing, analyzing, and managing systems that are often composed of interacting components—ranging from mechanical and electrical systems to software and human interfaces. Their work involves lifecycle management, risk assessment, optimization of resources, and ensuring alignment with organizational goals.</w:t>
      </w:r>
    </w:p>
    <w:p>
      <w:pPr>
        <w:pStyle w:val="BodyText"/>
      </w:pPr>
      <w:r>
        <w:t xml:space="preserve">In Qatar Doha, this role takes on additional significance due to the scale of national projects such as the 2022 FIFA World Cup infrastructure development, the expansion of Hamad International Airport (HIA), and the ongoing construction of sustainable urban neighborhoods like Education City and West Bay Lusail. The literature underscores that systems engineers must navigate cultural, environmental, and regulatory challenges unique to Qatar while maintaining global standards of engineering excellence (</w:t>
      </w:r>
      <w:hyperlink r:id="rId21">
        <w:r>
          <w:rPr>
            <w:rStyle w:val="Hyperlink"/>
          </w:rPr>
          <w:t xml:space="preserve">Al-Khatib et al., 2021</w:t>
        </w:r>
      </w:hyperlink>
      <w:r>
        <w:t xml:space="preserve">).</w:t>
      </w:r>
    </w:p>
    <w:bookmarkEnd w:id="22"/>
    <w:bookmarkStart w:id="25" w:name="Xa7b2a709222c5407b69d830eb364bd028015b7a"/>
    <w:p>
      <w:pPr>
        <w:pStyle w:val="Heading2"/>
      </w:pPr>
      <w:r>
        <w:t xml:space="preserve">Systems Engineering in Qatar Doha: Contextual Challenges and Opportunities</w:t>
      </w:r>
    </w:p>
    <w:p>
      <w:pPr>
        <w:pStyle w:val="FirstParagraph"/>
      </w:pPr>
      <w:r>
        <w:t xml:space="preserve">The rapid urbanization of Qatar Doha has created a demand for systems engineers who can address the complexities of large-scale projects. According to</w:t>
      </w:r>
      <w:r>
        <w:t xml:space="preserve"> </w:t>
      </w:r>
      <w:hyperlink r:id="rId23">
        <w:r>
          <w:rPr>
            <w:rStyle w:val="Hyperlink"/>
          </w:rPr>
          <w:t xml:space="preserve">Al-Maktoum (2021)</w:t>
        </w:r>
      </w:hyperlink>
      <w:r>
        <w:t xml:space="preserve">, the integration of renewable energy systems into Qatar’s grid requires interdisciplinary collaboration between engineers, policymakers, and environmental scientists. Systems engineers in Doha are often at the forefront of such initiatives, ensuring that projects like solar power plants or desalination facilities meet both technical and socio-economic objectives.</w:t>
      </w:r>
    </w:p>
    <w:p>
      <w:pPr>
        <w:pStyle w:val="BodyText"/>
      </w:pPr>
      <w:r>
        <w:t xml:space="preserve">Additionally, the harsh desert climate of Qatar presents unique challenges for infrastructure resilience. Literature by</w:t>
      </w:r>
      <w:r>
        <w:t xml:space="preserve"> </w:t>
      </w:r>
      <w:hyperlink r:id="rId24">
        <w:r>
          <w:rPr>
            <w:rStyle w:val="Hyperlink"/>
          </w:rPr>
          <w:t xml:space="preserve">Al-Thani (2020)</w:t>
        </w:r>
      </w:hyperlink>
      <w:r>
        <w:t xml:space="preserve"> </w:t>
      </w:r>
      <w:r>
        <w:t xml:space="preserve">highlights how systems engineers in Doha must design buildings and transportation networks that withstand extreme heat, sandstorms, and high humidity. For instance, the use of advanced materials in construction projects and the implementation of smart cooling technologies are critical to ensuring long-term functionality.</w:t>
      </w:r>
    </w:p>
    <w:bookmarkEnd w:id="25"/>
    <w:bookmarkStart w:id="28" w:name="X3096badd24dc6122850e7899bb096279d94d2cc"/>
    <w:p>
      <w:pPr>
        <w:pStyle w:val="Heading2"/>
      </w:pPr>
      <w:r>
        <w:t xml:space="preserve">Cultural and Regulatory Frameworks Shaping Systems Engineering in Qatar</w:t>
      </w:r>
    </w:p>
    <w:p>
      <w:pPr>
        <w:pStyle w:val="FirstParagraph"/>
      </w:pPr>
      <w:r>
        <w:t xml:space="preserve">The cultural context of Qatar Doha also influences systems engineering practices. As noted by</w:t>
      </w:r>
      <w:r>
        <w:t xml:space="preserve"> </w:t>
      </w:r>
      <w:hyperlink r:id="rId26">
        <w:r>
          <w:rPr>
            <w:rStyle w:val="Hyperlink"/>
          </w:rPr>
          <w:t xml:space="preserve">Al-Sulaiti (2022)</w:t>
        </w:r>
      </w:hyperlink>
      <w:r>
        <w:t xml:space="preserve">, systems engineers in Qatar must align their methodologies with local labor laws, community expectations, and the country’s vision for sustainable development outlined in Qatar National Vision 2030. This includes prioritizing projects that promote social welfare, such as healthcare systems and public transportation networks.</w:t>
      </w:r>
    </w:p>
    <w:p>
      <w:pPr>
        <w:pStyle w:val="BodyText"/>
      </w:pPr>
      <w:r>
        <w:t xml:space="preserve">Furthermore, regulatory frameworks in Qatar emphasize compliance with international standards while fostering innovation. Systems engineers working on projects funded by the Qatari government or private sectors must navigate stringent quality assurance protocols. For example, the adoption of Building Information Modeling (BIM) in construction projects has been mandated to enhance efficiency and transparency (</w:t>
      </w:r>
      <w:hyperlink r:id="rId27">
        <w:r>
          <w:rPr>
            <w:rStyle w:val="Hyperlink"/>
          </w:rPr>
          <w:t xml:space="preserve">Qatar Construction Week, 2021</w:t>
        </w:r>
      </w:hyperlink>
      <w:r>
        <w:t xml:space="preserve">).</w:t>
      </w:r>
    </w:p>
    <w:bookmarkEnd w:id="28"/>
    <w:bookmarkStart w:id="31" w:name="X5bfa3bc100522754ec1b5f44c8faca848fae557"/>
    <w:p>
      <w:pPr>
        <w:pStyle w:val="Heading2"/>
      </w:pPr>
      <w:r>
        <w:t xml:space="preserve">Educational and Professional Development in Systems Engineering</w:t>
      </w:r>
    </w:p>
    <w:p>
      <w:pPr>
        <w:pStyle w:val="FirstParagraph"/>
      </w:pPr>
      <w:r>
        <w:t xml:space="preserve">To meet the growing demand for skilled systems engineers, Qatar Doha has invested heavily in education and training programs. Institutions such as the Qatar University, Hamad Bin Khalifa University (HBKU), and the College of Islamic Studies at HBKU offer specialized curricula that combine engineering principles with systems thinking (</w:t>
      </w:r>
      <w:hyperlink r:id="rId29">
        <w:r>
          <w:rPr>
            <w:rStyle w:val="Hyperlink"/>
          </w:rPr>
          <w:t xml:space="preserve">Hamad Bin Khalifa University</w:t>
        </w:r>
      </w:hyperlink>
      <w:r>
        <w:t xml:space="preserve">). These programs are designed to equip students with the analytical and collaborative skills necessary for managing complex systems in a rapidly evolving environment.</w:t>
      </w:r>
    </w:p>
    <w:p>
      <w:pPr>
        <w:pStyle w:val="BodyText"/>
      </w:pPr>
      <w:r>
        <w:t xml:space="preserve">Moreover, professional development initiatives by organizations like the Qatar Engineering Council (QEC) ensure that engineers stay updated on global trends. For example, training modules on digital twins and artificial intelligence (AI) integration into infrastructure projects are increasingly being offered to align with Doha’s smart city goals (</w:t>
      </w:r>
      <w:hyperlink r:id="rId30">
        <w:r>
          <w:rPr>
            <w:rStyle w:val="Hyperlink"/>
          </w:rPr>
          <w:t xml:space="preserve">Qatar Engineering Council</w:t>
        </w:r>
      </w:hyperlink>
      <w:r>
        <w:t xml:space="preserve">).</w:t>
      </w:r>
    </w:p>
    <w:bookmarkEnd w:id="31"/>
    <w:bookmarkStart w:id="33" w:name="X8ed3ea6b54285e0b30999a0b747dcbeabbd39ac"/>
    <w:p>
      <w:pPr>
        <w:pStyle w:val="Heading2"/>
      </w:pPr>
      <w:r>
        <w:t xml:space="preserve">Gaps in Current Literature and Future Directions</w:t>
      </w:r>
    </w:p>
    <w:p>
      <w:pPr>
        <w:pStyle w:val="FirstParagraph"/>
      </w:pPr>
      <w:r>
        <w:t xml:space="preserve">Despite the growing body of research on systems engineering, there is a lack of localized studies focusing specifically on Qatar Doha’s unique context. Most existing literature either generalizes systems engineering principles or focuses on Western case studies (</w:t>
      </w:r>
      <w:hyperlink r:id="rId32">
        <w:r>
          <w:rPr>
            <w:rStyle w:val="Hyperlink"/>
          </w:rPr>
          <w:t xml:space="preserve">Khan &amp; Al-Maktoum, 2021</w:t>
        </w:r>
      </w:hyperlink>
      <w:r>
        <w:t xml:space="preserve">). Further research is needed to explore how cultural values, regulatory environments, and environmental factors in Doha influence systems engineering methodologies. Additionally, studies on the long-term sustainability of systems implemented in Qatar’s extreme climate would provide valuable insights for future projects.</w:t>
      </w:r>
    </w:p>
    <w:bookmarkEnd w:id="33"/>
    <w:bookmarkStart w:id="34" w:name="conclusion"/>
    <w:p>
      <w:pPr>
        <w:pStyle w:val="Heading2"/>
      </w:pPr>
      <w:r>
        <w:t xml:space="preserve">Conclusion</w:t>
      </w:r>
    </w:p>
    <w:p>
      <w:pPr>
        <w:pStyle w:val="FirstParagraph"/>
      </w:pPr>
      <w:r>
        <w:t xml:space="preserve">In conclusion, systems engineers are indispensable to the development of Qatar Doha as a global city. Their ability to synthesize technical knowledge with strategic planning ensures that infrastructure and technological initiatives align with national goals and global standards. While existing literature provides a robust foundation for understanding systems engineering principles, more localized research is needed to address the specific challenges and opportunities in Doha. By fostering collaboration between academia, industry, and government, Qatar can continue to lead in innovative systems engineering practices that support sustainable growth.</w:t>
      </w:r>
    </w:p>
    <w:p>
      <w:pPr>
        <w:pStyle w:val="BodyText"/>
      </w:pPr>
      <w:r>
        <w:rPr>
          <w:iCs/>
          <w:i/>
        </w:rPr>
        <w:t xml:space="preserve">References are hyperlinked for ease of access; however, this document adheres to a literature review format without exhaustive citation formatting.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hbk.ac.qa" TargetMode="External" /><Relationship Type="http://schemas.openxmlformats.org/officeDocument/2006/relationships/hyperlink" Id="rId27" Target="https://www.qatarconstructionweek.com/2021/03/qatar-adopts-bim-for-construction-projects" TargetMode="External" /><Relationship Type="http://schemas.openxmlformats.org/officeDocument/2006/relationships/hyperlink" Id="rId30" Target="https://www.qec.gov.qa" TargetMode="External" /><Relationship Type="http://schemas.openxmlformats.org/officeDocument/2006/relationships/hyperlink" Id="rId20" Target="https://www.researchgate.net/publication/349581707_Systems_Engineering_Principles_and_Methods" TargetMode="External" /><Relationship Type="http://schemas.openxmlformats.org/officeDocument/2006/relationships/hyperlink" Id="rId32" Target="https://www.sciencedirect.com/science/article/pii/S095183202100276X" TargetMode="External" /><Relationship Type="http://schemas.openxmlformats.org/officeDocument/2006/relationships/hyperlink" Id="rId24" Target="https://www.sciencedirect.com/science/article/pii/S2214860421003593" TargetMode="External" /><Relationship Type="http://schemas.openxmlformats.org/officeDocument/2006/relationships/hyperlink" Id="rId21" Target="https://www.sciencedirect.com/science/article/pii/S2352146520308974" TargetMode="External" /><Relationship Type="http://schemas.openxmlformats.org/officeDocument/2006/relationships/hyperlink" Id="rId23" Target="https://www.sciencedirect.com/science/article/pii/S2405452621001183" TargetMode="External" /><Relationship Type="http://schemas.openxmlformats.org/officeDocument/2006/relationships/hyperlink" Id="rId26" Target="https://www.tandfonline.com/doi/full/10.1080/15476968.2021.1933745" TargetMode="External" /></Relationships>
</file>

<file path=word/_rels/footnotes.xml.rels><?xml version="1.0" encoding="UTF-8"?><Relationships xmlns="http://schemas.openxmlformats.org/package/2006/relationships"><Relationship Type="http://schemas.openxmlformats.org/officeDocument/2006/relationships/hyperlink" Id="rId29" Target="https://www.hbk.ac.qa" TargetMode="External" /><Relationship Type="http://schemas.openxmlformats.org/officeDocument/2006/relationships/hyperlink" Id="rId27" Target="https://www.qatarconstructionweek.com/2021/03/qatar-adopts-bim-for-construction-projects" TargetMode="External" /><Relationship Type="http://schemas.openxmlformats.org/officeDocument/2006/relationships/hyperlink" Id="rId30" Target="https://www.qec.gov.qa" TargetMode="External" /><Relationship Type="http://schemas.openxmlformats.org/officeDocument/2006/relationships/hyperlink" Id="rId20" Target="https://www.researchgate.net/publication/349581707_Systems_Engineering_Principles_and_Methods" TargetMode="External" /><Relationship Type="http://schemas.openxmlformats.org/officeDocument/2006/relationships/hyperlink" Id="rId32" Target="https://www.sciencedirect.com/science/article/pii/S095183202100276X" TargetMode="External" /><Relationship Type="http://schemas.openxmlformats.org/officeDocument/2006/relationships/hyperlink" Id="rId24" Target="https://www.sciencedirect.com/science/article/pii/S2214860421003593" TargetMode="External" /><Relationship Type="http://schemas.openxmlformats.org/officeDocument/2006/relationships/hyperlink" Id="rId21" Target="https://www.sciencedirect.com/science/article/pii/S2352146520308974" TargetMode="External" /><Relationship Type="http://schemas.openxmlformats.org/officeDocument/2006/relationships/hyperlink" Id="rId23" Target="https://www.sciencedirect.com/science/article/pii/S2405452621001183" TargetMode="External" /><Relationship Type="http://schemas.openxmlformats.org/officeDocument/2006/relationships/hyperlink" Id="rId26" Target="https://www.tandfonline.com/doi/full/10.1080/15476968.2021.19337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2026-07-20T05:47:13Z</dcterms:created>
  <dcterms:modified xsi:type="dcterms:W3CDTF">2026-07-20T05:47:13Z</dcterms:modified>
</cp:coreProperties>
</file>

<file path=docProps/custom.xml><?xml version="1.0" encoding="utf-8"?>
<Properties xmlns="http://schemas.openxmlformats.org/officeDocument/2006/custom-properties" xmlns:vt="http://schemas.openxmlformats.org/officeDocument/2006/docPropsVTypes"/>
</file>