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95f02dd5e4452adb7408a6ecf01f1eb61773047"/>
    <w:p>
      <w:pPr>
        <w:pStyle w:val="Heading1"/>
      </w:pPr>
      <w:r>
        <w:t xml:space="preserve">Literature Review: The Role of Systems Engineers in Russia, Saint Petersburg</w:t>
      </w:r>
    </w:p>
    <w:p>
      <w:pPr>
        <w:pStyle w:val="FirstParagraph"/>
      </w:pPr>
      <w:r>
        <w:rPr>
          <w:bCs/>
          <w:b/>
        </w:rPr>
        <w:t xml:space="preserve">Literature Review:</w:t>
      </w:r>
      <w:r>
        <w:t xml:space="preserve"> </w:t>
      </w:r>
      <w:r>
        <w:t xml:space="preserve">This review explores the evolving role of systems engineers within the context of Saint Petersburg, Russia. As a hub for technological innovation and education in Eastern Europe, Saint Petersburg presents unique challenges and opportunities for systems engineers. The document synthesizes existing literature on systems engineering principles, their application in Russian industrial and academic settings, and the specific demands of integrating these practices into the socio-economic framework of Saint Petersburg.</w:t>
      </w:r>
    </w:p>
    <w:bookmarkStart w:id="20" w:name="introduction"/>
    <w:p>
      <w:pPr>
        <w:pStyle w:val="Heading2"/>
      </w:pPr>
      <w:r>
        <w:t xml:space="preserve">Introduction</w:t>
      </w:r>
    </w:p>
    <w:p>
      <w:pPr>
        <w:pStyle w:val="FirstParagraph"/>
      </w:pPr>
      <w:r>
        <w:t xml:space="preserve">The term</w:t>
      </w:r>
      <w:r>
        <w:t xml:space="preserve"> </w:t>
      </w:r>
      <w:r>
        <w:rPr>
          <w:bCs/>
          <w:b/>
        </w:rPr>
        <w:t xml:space="preserve">Systems Engineer</w:t>
      </w:r>
      <w:r>
        <w:t xml:space="preserve"> </w:t>
      </w:r>
      <w:r>
        <w:t xml:space="preserve">refers to a professional who applies interdisciplinary approaches to design, analyze, and manage complex systems across industries such as information technology, manufacturing, energy, and defense. In recent years, Russia has emphasized modernization of its infrastructure and technological sectors under national programs like the "Digital Economy of the Russian Federation" (2017). Saint Petersburg, known for its historical significance in science and engineering education—home to institutions like St. Petersburg Polytechnic University (SPbPU) and ITMO University—has become a focal point for systems engineering innovation. This review examines how systems engineers in Saint Petersburg navigate local regulatory environments, industrial needs, and educational frameworks.</w:t>
      </w:r>
    </w:p>
    <w:bookmarkEnd w:id="20"/>
    <w:bookmarkStart w:id="21" w:name="systems-engineering-in-russias-context"/>
    <w:p>
      <w:pPr>
        <w:pStyle w:val="Heading2"/>
      </w:pPr>
      <w:r>
        <w:t xml:space="preserve">Systems Engineering in Russia’s Context</w:t>
      </w:r>
    </w:p>
    <w:p>
      <w:pPr>
        <w:pStyle w:val="FirstParagraph"/>
      </w:pPr>
      <w:r>
        <w:t xml:space="preserve">Literature on systems engineering in Russia often highlights the country’s emphasis on integrating advanced technologies with state-led industrial policies. Systems engineers in Russia are frequently tasked with optimizing systems under constraints such as limited resources, geopolitical challenges, and the need to align with national standards (GOST). In Saint Petersburg, this role is further complicated by the city’s status as a major center for both traditional industries (e.g., shipbuilding) and emerging sectors (e.g., AI and cybersecurity). A 2021 study published in</w:t>
      </w:r>
      <w:r>
        <w:t xml:space="preserve"> </w:t>
      </w:r>
      <w:r>
        <w:rPr>
          <w:iCs/>
          <w:i/>
        </w:rPr>
        <w:t xml:space="preserve">Journal of Engineering Education in Russia</w:t>
      </w:r>
      <w:r>
        <w:t xml:space="preserve"> </w:t>
      </w:r>
      <w:r>
        <w:t xml:space="preserve">noted that systems engineers in Saint Petersburg must balance legacy systems with digital transformation initiatives, requiring expertise in both classical engineering principles and modern tools like model-based systems engineering (MBSE).</w:t>
      </w:r>
    </w:p>
    <w:bookmarkEnd w:id="21"/>
    <w:bookmarkStart w:id="22" w:name="X31aa385487653b1a717e24ee32c5a92b244980f"/>
    <w:p>
      <w:pPr>
        <w:pStyle w:val="Heading2"/>
      </w:pPr>
      <w:r>
        <w:t xml:space="preserve">Educational Framework for Systems Engineers in Saint Petersburg</w:t>
      </w:r>
    </w:p>
    <w:p>
      <w:pPr>
        <w:pStyle w:val="FirstParagraph"/>
      </w:pPr>
      <w:r>
        <w:t xml:space="preserve">Saint Petersburg’s academic institutions have long been pivotal in shaping the skills of future</w:t>
      </w:r>
      <w:r>
        <w:t xml:space="preserve"> </w:t>
      </w:r>
      <w:r>
        <w:rPr>
          <w:bCs/>
          <w:b/>
        </w:rPr>
        <w:t xml:space="preserve">Systems Engineers</w:t>
      </w:r>
      <w:r>
        <w:t xml:space="preserve">. SPbPU, for instance, offers programs that emphasize systems thinking, software-hardware integration, and project management—key competencies for systems engineers. A 2020 report by the Russian Academy of Sciences highlighted that graduates from Saint Petersburg universities are well-equipped to address the city’s demand for engineers who can manage complex projects in sectors like urban infrastructure and IT. However, literature also points out a gap between academic curricula and industry needs: while theoretical knowledge is robust, practical training in agile methodologies or cross-disciplinary collaboration remains underdeveloped.</w:t>
      </w:r>
    </w:p>
    <w:bookmarkEnd w:id="22"/>
    <w:bookmarkStart w:id="23" w:name="Xbd96ad2783f09b7ebce8fb81a703667f5105e50"/>
    <w:p>
      <w:pPr>
        <w:pStyle w:val="Heading2"/>
      </w:pPr>
      <w:r>
        <w:t xml:space="preserve">Industry Applications in Saint Petersburg</w:t>
      </w:r>
    </w:p>
    <w:p>
      <w:pPr>
        <w:pStyle w:val="FirstParagraph"/>
      </w:pPr>
      <w:r>
        <w:rPr>
          <w:bCs/>
          <w:b/>
        </w:rPr>
        <w:t xml:space="preserve">Saint Petersburg</w:t>
      </w:r>
      <w:r>
        <w:t xml:space="preserve"> </w:t>
      </w:r>
      <w:r>
        <w:t xml:space="preserve">serves as a critical node for Russia’s technological and industrial ecosystems. Systems engineers here are heavily involved in sectors such as:</w:t>
      </w:r>
    </w:p>
    <w:p>
      <w:pPr>
        <w:numPr>
          <w:ilvl w:val="0"/>
          <w:numId w:val="1001"/>
        </w:numPr>
        <w:pStyle w:val="Compact"/>
      </w:pPr>
      <w:r>
        <w:rPr>
          <w:bCs/>
          <w:b/>
        </w:rPr>
        <w:t xml:space="preserve">Information Technology:</w:t>
      </w:r>
      <w:r>
        <w:t xml:space="preserve"> </w:t>
      </w:r>
      <w:r>
        <w:t xml:space="preserve">Developing cybersecurity frameworks for state institutions and private enterprises, with a focus on compliance with Russian data protection laws (e.g., the 2015 Federal Law on Personal Data).</w:t>
      </w:r>
    </w:p>
    <w:p>
      <w:pPr>
        <w:numPr>
          <w:ilvl w:val="0"/>
          <w:numId w:val="1001"/>
        </w:numPr>
        <w:pStyle w:val="Compact"/>
      </w:pPr>
      <w:r>
        <w:rPr>
          <w:bCs/>
          <w:b/>
        </w:rPr>
        <w:t xml:space="preserve">Manufacturing:</w:t>
      </w:r>
      <w:r>
        <w:t xml:space="preserve"> </w:t>
      </w:r>
      <w:r>
        <w:t xml:space="preserve">Optimizing production systems in shipyards like the Baltic Shipyard, where systems engineers integrate automation technologies to meet global standards.</w:t>
      </w:r>
    </w:p>
    <w:p>
      <w:pPr>
        <w:numPr>
          <w:ilvl w:val="0"/>
          <w:numId w:val="1001"/>
        </w:numPr>
        <w:pStyle w:val="Compact"/>
      </w:pPr>
      <w:r>
        <w:rPr>
          <w:bCs/>
          <w:b/>
        </w:rPr>
        <w:t xml:space="preserve">Energy:</w:t>
      </w:r>
      <w:r>
        <w:t xml:space="preserve"> </w:t>
      </w:r>
      <w:r>
        <w:t xml:space="preserve">Designing resilient power grids that align with Russia’s energy security strategies, particularly in Arctic regions.</w:t>
      </w:r>
    </w:p>
    <w:p>
      <w:pPr>
        <w:pStyle w:val="FirstParagraph"/>
      </w:pPr>
      <w:r>
        <w:t xml:space="preserve">A 2023 case study by the Saint Petersburg Institute of Economics found that systems engineers in the city often collaborate with government agencies to implement smart city technologies, such as IoT-based transportation management systems. This work requires not only technical expertise but also an understanding of local governance structures and regulatory requirements.</w:t>
      </w:r>
    </w:p>
    <w:bookmarkEnd w:id="23"/>
    <w:bookmarkStart w:id="24" w:name="X198d342894c2e0123dbf3cecf78116fa2411021"/>
    <w:p>
      <w:pPr>
        <w:pStyle w:val="Heading2"/>
      </w:pPr>
      <w:r>
        <w:t xml:space="preserve">Challenges for Systems Engineers in Saint Petersburg</w:t>
      </w:r>
    </w:p>
    <w:p>
      <w:pPr>
        <w:pStyle w:val="FirstParagraph"/>
      </w:pPr>
      <w:r>
        <w:t xml:space="preserve">Literature on</w:t>
      </w:r>
      <w:r>
        <w:t xml:space="preserve"> </w:t>
      </w:r>
      <w:r>
        <w:rPr>
          <w:bCs/>
          <w:b/>
        </w:rPr>
        <w:t xml:space="preserve">Systems Engineering</w:t>
      </w:r>
      <w:r>
        <w:t xml:space="preserve"> </w:t>
      </w:r>
      <w:r>
        <w:t xml:space="preserve">in Russia frequently identifies challenges unique to Saint Petersburg. These include:</w:t>
      </w:r>
    </w:p>
    <w:p>
      <w:pPr>
        <w:numPr>
          <w:ilvl w:val="0"/>
          <w:numId w:val="1002"/>
        </w:numPr>
        <w:pStyle w:val="Compact"/>
      </w:pPr>
      <w:r>
        <w:rPr>
          <w:bCs/>
          <w:b/>
        </w:rPr>
        <w:t xml:space="preserve">Economic Constraints:</w:t>
      </w:r>
      <w:r>
        <w:t xml:space="preserve"> </w:t>
      </w:r>
      <w:r>
        <w:t xml:space="preserve">Limited investment in R&amp;D compared to Western counterparts, which hampers the adoption of cutting-edge systems engineering tools.</w:t>
      </w:r>
    </w:p>
    <w:p>
      <w:pPr>
        <w:numPr>
          <w:ilvl w:val="0"/>
          <w:numId w:val="1002"/>
        </w:numPr>
        <w:pStyle w:val="Compact"/>
      </w:pPr>
      <w:r>
        <w:rPr>
          <w:bCs/>
          <w:b/>
        </w:rPr>
        <w:t xml:space="preserve">Cultural and Regulatory Barriers:</w:t>
      </w:r>
      <w:r>
        <w:t xml:space="preserve"> </w:t>
      </w:r>
      <w:r>
        <w:t xml:space="preserve">Navigating bureaucratic hurdles and ensuring compliance with stringent state regulations while innovating.</w:t>
      </w:r>
    </w:p>
    <w:p>
      <w:pPr>
        <w:numPr>
          <w:ilvl w:val="0"/>
          <w:numId w:val="1002"/>
        </w:numPr>
        <w:pStyle w:val="Compact"/>
      </w:pPr>
      <w:r>
        <w:rPr>
          <w:bCs/>
          <w:b/>
        </w:rPr>
        <w:t xml:space="preserve">Talent Retention:</w:t>
      </w:r>
      <w:r>
        <w:t xml:space="preserve"> </w:t>
      </w:r>
      <w:r>
        <w:t xml:space="preserve">Brain drain due to competitive opportunities in Western Europe and North America, despite Saint Petersburg’s growing tech ecosystem.</w:t>
      </w:r>
    </w:p>
    <w:p>
      <w:pPr>
        <w:pStyle w:val="FirstParagraph"/>
      </w:pPr>
      <w:r>
        <w:t xml:space="preserve">A 2022 article in</w:t>
      </w:r>
      <w:r>
        <w:t xml:space="preserve"> </w:t>
      </w:r>
      <w:r>
        <w:rPr>
          <w:iCs/>
          <w:i/>
        </w:rPr>
        <w:t xml:space="preserve">Russian Engineering Review</w:t>
      </w:r>
      <w:r>
        <w:t xml:space="preserve"> </w:t>
      </w:r>
      <w:r>
        <w:t xml:space="preserve">emphasized that systems engineers must also address the dual challenge of maintaining interoperability with international systems (e.g., for global trade) while ensuring data sovereignty under Russian law.</w:t>
      </w:r>
    </w:p>
    <w:bookmarkEnd w:id="24"/>
    <w:bookmarkStart w:id="25" w:name="opportunities-and-future-directions"/>
    <w:p>
      <w:pPr>
        <w:pStyle w:val="Heading2"/>
      </w:pPr>
      <w:r>
        <w:t xml:space="preserve">Opportunities and Future Directions</w:t>
      </w:r>
    </w:p>
    <w:p>
      <w:pPr>
        <w:pStyle w:val="FirstParagraph"/>
      </w:pPr>
      <w:r>
        <w:t xml:space="preserve">Despite these challenges, Saint Petersburg offers significant opportunities for</w:t>
      </w:r>
      <w:r>
        <w:t xml:space="preserve"> </w:t>
      </w:r>
      <w:r>
        <w:rPr>
          <w:bCs/>
          <w:b/>
        </w:rPr>
        <w:t xml:space="preserve">Systems Engineers</w:t>
      </w:r>
      <w:r>
        <w:t xml:space="preserve">. The city’s proximity to Arctic industries, its role as a digital innovation hub, and the presence of organizations like the Saint Petersburg Center for Information Technology (SPb CIT) create fertile ground for growth. Literature suggests that systems engineers can leverage local initiatives such as:</w:t>
      </w:r>
    </w:p>
    <w:p>
      <w:pPr>
        <w:numPr>
          <w:ilvl w:val="0"/>
          <w:numId w:val="1003"/>
        </w:numPr>
        <w:pStyle w:val="Compact"/>
      </w:pPr>
      <w:r>
        <w:rPr>
          <w:bCs/>
          <w:b/>
        </w:rPr>
        <w:t xml:space="preserve">Government Partnerships:</w:t>
      </w:r>
      <w:r>
        <w:t xml:space="preserve"> </w:t>
      </w:r>
      <w:r>
        <w:t xml:space="preserve">Collaborating with municipal agencies to pilot smart city projects.</w:t>
      </w:r>
    </w:p>
    <w:p>
      <w:pPr>
        <w:numPr>
          <w:ilvl w:val="0"/>
          <w:numId w:val="1003"/>
        </w:numPr>
        <w:pStyle w:val="Compact"/>
      </w:pPr>
      <w:r>
        <w:rPr>
          <w:bCs/>
          <w:b/>
        </w:rPr>
        <w:t xml:space="preserve">Cross-Border Collaboration:</w:t>
      </w:r>
      <w:r>
        <w:t xml:space="preserve"> </w:t>
      </w:r>
      <w:r>
        <w:t xml:space="preserve">Engaging in European Union-funded programs to enhance systems engineering practices.</w:t>
      </w:r>
    </w:p>
    <w:p>
      <w:pPr>
        <w:numPr>
          <w:ilvl w:val="0"/>
          <w:numId w:val="1003"/>
        </w:numPr>
        <w:pStyle w:val="Compact"/>
      </w:pPr>
      <w:r>
        <w:rPr>
          <w:bCs/>
          <w:b/>
        </w:rPr>
        <w:t xml:space="preserve">Educational Reforms:</w:t>
      </w:r>
      <w:r>
        <w:t xml:space="preserve"> </w:t>
      </w:r>
      <w:r>
        <w:t xml:space="preserve">Pushing for curricula updates that include hands-on training in emerging technologies like AI and blockchain.</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Systems Engineers</w:t>
      </w:r>
      <w:r>
        <w:t xml:space="preserve"> </w:t>
      </w:r>
      <w:r>
        <w:t xml:space="preserve">in</w:t>
      </w:r>
      <w:r>
        <w:t xml:space="preserve"> </w:t>
      </w:r>
      <w:r>
        <w:rPr>
          <w:iCs/>
          <w:i/>
        </w:rPr>
        <w:t xml:space="preserve">Russia Saint Petersburg</w:t>
      </w:r>
      <w:r>
        <w:t xml:space="preserve"> </w:t>
      </w:r>
      <w:r>
        <w:t xml:space="preserve">is both complex and dynamic. While the city’s unique socio-economic landscape presents challenges, it also offers a vibrant environment for innovation. Future research should focus on bridging academic-industry gaps and exploring how systems engineers can contribute to national goals while addressing local needs. As Saint Petersburg continues to evolve as a technological leader in Russia, the discipline of systems engineering will remain central to its development trajectory.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Russia, Saint Petersburg</dc:title>
  <dc:creator/>
  <dc:language>en</dc:language>
  <cp:keywords/>
  <dcterms:created xsi:type="dcterms:W3CDTF">2026-07-24T04:01:00Z</dcterms:created>
  <dcterms:modified xsi:type="dcterms:W3CDTF">2026-07-24T04:01:00Z</dcterms:modified>
</cp:coreProperties>
</file>

<file path=docProps/custom.xml><?xml version="1.0" encoding="utf-8"?>
<Properties xmlns="http://schemas.openxmlformats.org/officeDocument/2006/custom-properties" xmlns:vt="http://schemas.openxmlformats.org/officeDocument/2006/docPropsVTypes"/>
</file>