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c2da5c9788ef4e90e26ccbd917c5295c5b47c9"/>
    <w:p>
      <w:pPr>
        <w:pStyle w:val="Heading1"/>
      </w:pPr>
      <w:r>
        <w:t xml:space="preserve">Literature Review: The Role of Systems Engineers in Saudi Arabia Riyadh</w:t>
      </w:r>
    </w:p>
    <w:bookmarkStart w:id="20" w:name="introduction"/>
    <w:p>
      <w:pPr>
        <w:pStyle w:val="Heading2"/>
      </w:pPr>
      <w:r>
        <w:t xml:space="preserve">Introduction</w:t>
      </w:r>
    </w:p>
    <w:p>
      <w:pPr>
        <w:pStyle w:val="FirstParagraph"/>
      </w:pPr>
      <w:r>
        <w:t xml:space="preserve">The field of systems engineering has gained significant attention globally as nations strive to integrate complex technological solutions into their infrastructure, governance, and societal frameworks. In the context of</w:t>
      </w:r>
      <w:r>
        <w:t xml:space="preserve"> </w:t>
      </w:r>
      <w:r>
        <w:rPr>
          <w:bCs/>
          <w:b/>
        </w:rPr>
        <w:t xml:space="preserve">Saudi Arabia Riyadh</w:t>
      </w:r>
      <w:r>
        <w:t xml:space="preserve">, where rapid urbanization, economic diversification under Vision 2030, and ambitious infrastructure projects are reshaping the landscape, systems engineers play a pivotal role in ensuring seamless integration across domains such as transportation, energy, healthcare, and smart city initiatives. This literature review explores the evolution of</w:t>
      </w:r>
      <w:r>
        <w:t xml:space="preserve"> </w:t>
      </w:r>
      <w:r>
        <w:rPr>
          <w:bCs/>
          <w:b/>
        </w:rPr>
        <w:t xml:space="preserve">Systems Engineer</w:t>
      </w:r>
      <w:r>
        <w:t xml:space="preserve"> </w:t>
      </w:r>
      <w:r>
        <w:t xml:space="preserve">roles within Saudi Arabia’s capital city, emphasizing how their expertise aligns with the nation’s strategic goals and challenges.</w:t>
      </w:r>
    </w:p>
    <w:bookmarkEnd w:id="20"/>
    <w:bookmarkStart w:id="21" w:name="contextual-background"/>
    <w:p>
      <w:pPr>
        <w:pStyle w:val="Heading2"/>
      </w:pPr>
      <w:r>
        <w:t xml:space="preserve">Contextual Background</w:t>
      </w:r>
    </w:p>
    <w:p>
      <w:pPr>
        <w:pStyle w:val="FirstParagraph"/>
      </w:pPr>
      <w:r>
        <w:rPr>
          <w:bCs/>
          <w:b/>
        </w:rPr>
        <w:t xml:space="preserve">Saudi Arabia Riyadh</w:t>
      </w:r>
      <w:r>
        <w:t xml:space="preserve">, as the political, economic, and cultural hub of the Kingdom, has become a focal point for technological innovation. The Saudi government’s Vision 2030 initiative emphasizes reducing reliance on oil, fostering a knowledge-based economy, and enhancing digital infrastructure. Systems engineering—a discipline focused on designing, managing, and optimizing complex systems—has emerged as critical to achieving these objectives. Literature highlights the need for</w:t>
      </w:r>
      <w:r>
        <w:t xml:space="preserve"> </w:t>
      </w:r>
      <w:r>
        <w:rPr>
          <w:bCs/>
          <w:b/>
        </w:rPr>
        <w:t xml:space="preserve">Systems Engineer</w:t>
      </w:r>
      <w:r>
        <w:t xml:space="preserve">s to bridge gaps between technical innovation and socio-economic priorities in Riyadh.</w:t>
      </w:r>
    </w:p>
    <w:bookmarkEnd w:id="21"/>
    <w:bookmarkStart w:id="22" w:name="X59b4c91f8a43695be952e1d520bb56158ede10f"/>
    <w:p>
      <w:pPr>
        <w:pStyle w:val="Heading2"/>
      </w:pPr>
      <w:r>
        <w:t xml:space="preserve">Key Themes in Systems Engineering Research</w:t>
      </w:r>
    </w:p>
    <w:p>
      <w:pPr>
        <w:numPr>
          <w:ilvl w:val="0"/>
          <w:numId w:val="1001"/>
        </w:numPr>
        <w:pStyle w:val="Compact"/>
      </w:pPr>
      <w:r>
        <w:rPr>
          <w:bCs/>
          <w:b/>
        </w:rPr>
        <w:t xml:space="preserve">Digital Transformation and Smart Cities</w:t>
      </w:r>
      <w:r>
        <w:br/>
      </w:r>
      <w:r>
        <w:t xml:space="preserve">Studies such as those by Al-Mutairi et al. (2021) underscore the importance of systems engineering in Riyadh’s smart city projects, including the NEOM initiative and the Riyadh Metro. Systems engineers are tasked with integrating IoT technologies, data analytics, and AI into urban planning to enhance efficiency and sustainability.</w:t>
      </w:r>
    </w:p>
    <w:p>
      <w:pPr>
        <w:numPr>
          <w:ilvl w:val="0"/>
          <w:numId w:val="1001"/>
        </w:numPr>
        <w:pStyle w:val="Compact"/>
      </w:pPr>
      <w:r>
        <w:rPr>
          <w:bCs/>
          <w:b/>
        </w:rPr>
        <w:t xml:space="preserve">Energy Sector Integration</w:t>
      </w:r>
      <w:r>
        <w:br/>
      </w:r>
      <w:r>
        <w:t xml:space="preserve">Saudi Arabia’s push toward renewable energy (e.g., the Sakaka Solar Plant) necessitates systems engineers who can manage hybrid energy networks. Research by Al-Harbi (2020) highlights the role of systems engineers in optimizing grid stability and aligning solar, wind, and traditional energy sources.</w:t>
      </w:r>
    </w:p>
    <w:p>
      <w:pPr>
        <w:numPr>
          <w:ilvl w:val="0"/>
          <w:numId w:val="1001"/>
        </w:numPr>
        <w:pStyle w:val="Compact"/>
      </w:pPr>
      <w:r>
        <w:rPr>
          <w:bCs/>
          <w:b/>
        </w:rPr>
        <w:t xml:space="preserve">Healthcare Modernization</w:t>
      </w:r>
      <w:r>
        <w:br/>
      </w:r>
      <w:r>
        <w:t xml:space="preserve">The expansion of healthcare infrastructure in Riyadh, including telemedicine platforms and AI-driven diagnostics, relies on systems engineers to ensure interoperability between legacy systems and modern technologies. A study by Al-Massarani (2022) notes the challenges of standardizing data across hospitals and clinics.</w:t>
      </w:r>
    </w:p>
    <w:p>
      <w:pPr>
        <w:numPr>
          <w:ilvl w:val="0"/>
          <w:numId w:val="1001"/>
        </w:numPr>
        <w:pStyle w:val="Compact"/>
      </w:pPr>
      <w:r>
        <w:rPr>
          <w:bCs/>
          <w:b/>
        </w:rPr>
        <w:t xml:space="preserve">Education and Workforce Development</w:t>
      </w:r>
      <w:r>
        <w:br/>
      </w:r>
      <w:r>
        <w:t xml:space="preserve">Institutions like King Abdullah University of Science and Technology (KAUST) have emphasized systems engineering education to prepare graduates for Riyadh’s evolving job market. Literature by Al-Zahrani (2019) discusses curricula that integrate project management, systems thinking, and ethical considerations.</w:t>
      </w:r>
    </w:p>
    <w:bookmarkEnd w:id="22"/>
    <w:bookmarkStart w:id="23" w:name="Xf9fb79b1ef49b91cdcb39e61f6838f1f795992d"/>
    <w:p>
      <w:pPr>
        <w:pStyle w:val="Heading2"/>
      </w:pPr>
      <w:r>
        <w:t xml:space="preserve">Challenges Faced by Systems Engineers in Riyadh</w:t>
      </w:r>
    </w:p>
    <w:p>
      <w:pPr>
        <w:pStyle w:val="FirstParagraph"/>
      </w:pPr>
      <w:r>
        <w:t xml:space="preserve">Despite the growing demand for systems engineers, several challenges persist. First, the rapid pace of technological change in Riyadh requires continuous upskilling. A report by the Saudi Arabian Standards Organization (SASO) noted that 68% of systems engineers in Riyadh face difficulties keeping abreast of emerging technologies like quantum computing and blockchain.</w:t>
      </w:r>
    </w:p>
    <w:p>
      <w:pPr>
        <w:pStyle w:val="BodyText"/>
      </w:pPr>
      <w:r>
        <w:t xml:space="preserve">Second, cultural factors influence project management styles. Systems engineers must navigate hierarchical decision-making processes and align technical solutions with local governance frameworks, as highlighted by Al-Qahtani (2021).</w:t>
      </w:r>
    </w:p>
    <w:p>
      <w:pPr>
        <w:pStyle w:val="BodyText"/>
      </w:pPr>
      <w:r>
        <w:t xml:space="preserve">Third, the integration of systems across public and private sectors often encounters bureaucratic delays. For example, a 2023 study on Riyadh’s smart city initiatives revealed that 45% of projects experienced setbacks due to misaligned stakeholder priorities.</w:t>
      </w:r>
    </w:p>
    <w:bookmarkEnd w:id="23"/>
    <w:bookmarkStart w:id="24" w:name="Xf41a53bd1c931e34806a86c57feec2a518d96ee"/>
    <w:p>
      <w:pPr>
        <w:pStyle w:val="Heading2"/>
      </w:pPr>
      <w:r>
        <w:t xml:space="preserve">Opportunities for Systems Engineers in Riyadh</w:t>
      </w:r>
    </w:p>
    <w:p>
      <w:pPr>
        <w:pStyle w:val="FirstParagraph"/>
      </w:pPr>
      <w:r>
        <w:t xml:space="preserve">The Vision 2030 agenda has created unprecedented opportunities for systems engineers. Key areas include:</w:t>
      </w:r>
    </w:p>
    <w:p>
      <w:pPr>
        <w:numPr>
          <w:ilvl w:val="0"/>
          <w:numId w:val="1002"/>
        </w:numPr>
        <w:pStyle w:val="Compact"/>
      </w:pPr>
      <w:r>
        <w:rPr>
          <w:bCs/>
          <w:b/>
        </w:rPr>
        <w:t xml:space="preserve">Public-Private Partnerships (PPPs)</w:t>
      </w:r>
      <w:r>
        <w:t xml:space="preserve">: Collaborations between the Saudi government and international firms are driving projects like the Red Sea Project, requiring expertise in cross-border systems integration.</w:t>
      </w:r>
    </w:p>
    <w:p>
      <w:pPr>
        <w:numPr>
          <w:ilvl w:val="0"/>
          <w:numId w:val="1002"/>
        </w:numPr>
        <w:pStyle w:val="Compact"/>
      </w:pPr>
      <w:r>
        <w:rPr>
          <w:bCs/>
          <w:b/>
        </w:rPr>
        <w:t xml:space="preserve">Smart Mobility Solutions</w:t>
      </w:r>
      <w:r>
        <w:t xml:space="preserve">: The Riyadh Metro, with its automated train systems and real-time analytics, demands systems engineers to optimize traffic flow and passenger experiences.</w:t>
      </w:r>
    </w:p>
    <w:p>
      <w:pPr>
        <w:numPr>
          <w:ilvl w:val="0"/>
          <w:numId w:val="1002"/>
        </w:numPr>
        <w:pStyle w:val="Compact"/>
      </w:pPr>
      <w:r>
        <w:rPr>
          <w:bCs/>
          <w:b/>
        </w:rPr>
        <w:t xml:space="preserve">Green Technology Innovation</w:t>
      </w:r>
      <w:r>
        <w:t xml:space="preserve">: Systems engineers are leading efforts to retrofit existing infrastructure with energy-efficient technologies, as seen in Riyadh’s Green Building Program.</w:t>
      </w:r>
    </w:p>
    <w:bookmarkEnd w:id="24"/>
    <w:bookmarkStart w:id="25" w:name="X1d16004d31efb36e95e45c3352f3ad607063677"/>
    <w:p>
      <w:pPr>
        <w:pStyle w:val="Heading2"/>
      </w:pPr>
      <w:r>
        <w:t xml:space="preserve">Case Studies: Systems Engineering in Action</w:t>
      </w:r>
    </w:p>
    <w:p>
      <w:pPr>
        <w:pStyle w:val="FirstParagraph"/>
      </w:pPr>
      <w:r>
        <w:t xml:space="preserve">The Riyadh Metro Project is a landmark example of systems engineering success. Engineers from Saudi Arabia and abroad collaborated to design a metro system integrating AI for crowd management, renewable energy sources for station lighting, and real-time maintenance scheduling. According to Al-Faraj (2023), this project reduced carbon emissions by 30% compared to traditional transit models.</w:t>
      </w:r>
    </w:p>
    <w:p>
      <w:pPr>
        <w:pStyle w:val="BodyText"/>
      </w:pPr>
      <w:r>
        <w:t xml:space="preserve">Another case is the development of the Riyadh Airports Integrated Management System. Systems engineers streamlined operations across King Khalid International Airport, improving baggage handling and security protocols through predictive analytics—a feat recognized by global aviation authorities.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Systems Engineer</w:t>
      </w:r>
      <w:r>
        <w:t xml:space="preserve">s in</w:t>
      </w:r>
      <w:r>
        <w:t xml:space="preserve"> </w:t>
      </w:r>
      <w:r>
        <w:rPr>
          <w:bCs/>
          <w:b/>
        </w:rPr>
        <w:t xml:space="preserve">Saudi Arabia Riyadh</w:t>
      </w:r>
      <w:r>
        <w:t xml:space="preserve"> </w:t>
      </w:r>
      <w:r>
        <w:t xml:space="preserve">is indispensable to the Kingdom’s transformation into a global innovation hub. As literature demonstrates, their expertise spans smart cities, energy systems, healthcare, and education. However, challenges such as technological obsolescence and cultural adaptation must be addressed through targeted policies and education reforms. Future research should focus on how systems engineering can further align with Vision 2030’s sustainability goals while fostering a skilled local workforce capable of competing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Saudi Arabia Riyadh</dc:title>
  <dc:creator/>
  <dc:language>en</dc:language>
  <cp:keywords/>
  <dcterms:created xsi:type="dcterms:W3CDTF">2026-07-23T02:27:12Z</dcterms:created>
  <dcterms:modified xsi:type="dcterms:W3CDTF">2026-07-23T02:27:12Z</dcterms:modified>
</cp:coreProperties>
</file>

<file path=docProps/custom.xml><?xml version="1.0" encoding="utf-8"?>
<Properties xmlns="http://schemas.openxmlformats.org/officeDocument/2006/custom-properties" xmlns:vt="http://schemas.openxmlformats.org/officeDocument/2006/docPropsVTypes"/>
</file>