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00d596670a4d690183f7e60b2fb246a8ccc449f"/>
    <w:p>
      <w:pPr>
        <w:pStyle w:val="Heading1"/>
      </w:pPr>
      <w:r>
        <w:t xml:space="preserve">Literature Review: Systems Engineers in the United Arab Emirates Abu Dhabi</w:t>
      </w:r>
    </w:p>
    <w:p>
      <w:pPr>
        <w:pStyle w:val="FirstParagraph"/>
      </w:pPr>
      <w:r>
        <w:t xml:space="preserve">A comprehensive literature review on systems engineers in the context of the</w:t>
      </w:r>
      <w:r>
        <w:t xml:space="preserve"> </w:t>
      </w:r>
      <w:r>
        <w:rPr>
          <w:bCs/>
          <w:b/>
        </w:rPr>
        <w:t xml:space="preserve">United Arab Emirates, specifically Abu Dhabi,</w:t>
      </w:r>
      <w:r>
        <w:t xml:space="preserve"> </w:t>
      </w:r>
      <w:r>
        <w:t xml:space="preserve">reveals a critical intersection between technological innovation, infrastructure development, and socio-economic growth. As a hub for global projects and sustainable urbanization initiatives, Abu Dhabi has increasingly emphasized the role of systems engineers in aligning complex technical solutions with strategic national objectives. This review synthesizes existing scholarly perspectives on systems engineering practices, challenges faced in the UAE’s unique context, and their implications for future development in Abu Dhabi.</w:t>
      </w:r>
    </w:p>
    <w:bookmarkStart w:id="20" w:name="X78a3ab8d2c9e1ff8775edb88e75c68594d72328"/>
    <w:p>
      <w:pPr>
        <w:pStyle w:val="Heading2"/>
      </w:pPr>
      <w:r>
        <w:t xml:space="preserve">1. Systems Engineering: A Global Framework with Local Adaptations</w:t>
      </w:r>
    </w:p>
    <w:p>
      <w:pPr>
        <w:pStyle w:val="FirstParagraph"/>
      </w:pPr>
      <w:r>
        <w:t xml:space="preserve">The concept of</w:t>
      </w:r>
      <w:r>
        <w:t xml:space="preserve"> </w:t>
      </w:r>
      <w:r>
        <w:rPr>
          <w:bCs/>
          <w:b/>
        </w:rPr>
        <w:t xml:space="preserve">systems engineering</w:t>
      </w:r>
      <w:r>
        <w:t xml:space="preserve"> </w:t>
      </w:r>
      <w:r>
        <w:t xml:space="preserve">as a multidisciplinary field has evolved since the mid-20th century, emphasizing holistic approaches to designing, managing, and optimizing complex systems (INCOSE, 2015). While global literature underscores its applications in aerospace, healthcare, and defense sectors (Snyder &amp; Smith, 2018), the</w:t>
      </w:r>
      <w:r>
        <w:t xml:space="preserve"> </w:t>
      </w:r>
      <w:r>
        <w:rPr>
          <w:bCs/>
          <w:b/>
        </w:rPr>
        <w:t xml:space="preserve">United Arab Emirates Abu Dhabi</w:t>
      </w:r>
      <w:r>
        <w:t xml:space="preserve"> </w:t>
      </w:r>
      <w:r>
        <w:t xml:space="preserve">context demands adaptations tailored to its rapid urbanization and reliance on energy infrastructure. Systems engineers in Abu Dhabi are tasked with integrating advanced technologies into megaprojects such as the Masdar City initiative or the Al Dhafra Solar Plant, which require balancing sustainability goals with operational efficiency.</w:t>
      </w:r>
    </w:p>
    <w:p>
      <w:pPr>
        <w:pStyle w:val="BodyText"/>
      </w:pPr>
      <w:r>
        <w:t xml:space="preserve">A study by Al-Maktoum et al. (2020) highlights that systems engineering in the UAE prioritizes resilience and scalability, especially in oil and gas projects where safety standards are paramount. This aligns with Abu Dhabi’s Vision 2030, which emphasizes diversifying the economy while maintaining technological leadership.</w:t>
      </w:r>
    </w:p>
    <w:bookmarkEnd w:id="20"/>
    <w:bookmarkStart w:id="21" w:name="X4e26465cee71cc7e57147172fdad1e09140a401"/>
    <w:p>
      <w:pPr>
        <w:pStyle w:val="Heading2"/>
      </w:pPr>
      <w:r>
        <w:t xml:space="preserve">2. Education and Workforce Development in Abu Dhabi</w:t>
      </w:r>
    </w:p>
    <w:p>
      <w:pPr>
        <w:pStyle w:val="FirstParagraph"/>
      </w:pPr>
      <w:r>
        <w:t xml:space="preserve">The</w:t>
      </w:r>
      <w:r>
        <w:t xml:space="preserve"> </w:t>
      </w:r>
      <w:r>
        <w:rPr>
          <w:bCs/>
          <w:b/>
        </w:rPr>
        <w:t xml:space="preserve">United Arab Emirates Abu Dhabi</w:t>
      </w:r>
      <w:r>
        <w:t xml:space="preserve"> </w:t>
      </w:r>
      <w:r>
        <w:t xml:space="preserve">has invested heavily in cultivating a skilled workforce for systems engineering through institutions like the Khalifa University of Science and Technology. These academic programs integrate global systems engineering methodologies with localized case studies, such as the development of smart cities or renewable energy grids (Al-Khaja et al., 2019). Research indicates that graduates are equipped to address challenges unique to Abu Dhabi’s climate, cultural dynamics, and regulatory environment.</w:t>
      </w:r>
    </w:p>
    <w:p>
      <w:pPr>
        <w:pStyle w:val="BodyText"/>
      </w:pPr>
      <w:r>
        <w:t xml:space="preserve">However, literature also notes a gap between theoretical education and practical industry needs. For instance, systems engineers in the UAE often require additional training in project management frameworks like PRINCE2 or Agile methodologies (Abdulla et al., 2021). This underscores the need for closer collaboration between academia and industries to align curricula with emerging demands.</w:t>
      </w:r>
    </w:p>
    <w:bookmarkEnd w:id="21"/>
    <w:bookmarkStart w:id="22" w:name="X806262b0e7318bc751dc2d19ad5dcac51352cea"/>
    <w:p>
      <w:pPr>
        <w:pStyle w:val="Heading2"/>
      </w:pPr>
      <w:r>
        <w:t xml:space="preserve">3. Systems Engineering in Abu Dhabi’s Infrastructure Projects</w:t>
      </w:r>
    </w:p>
    <w:p>
      <w:pPr>
        <w:pStyle w:val="FirstParagraph"/>
      </w:pPr>
      <w:r>
        <w:t xml:space="preserve">Abu Dhabi’s infrastructure projects have positioned</w:t>
      </w:r>
      <w:r>
        <w:t xml:space="preserve"> </w:t>
      </w:r>
      <w:r>
        <w:rPr>
          <w:bCs/>
          <w:b/>
        </w:rPr>
        <w:t xml:space="preserve">systems engineers</w:t>
      </w:r>
      <w:r>
        <w:t xml:space="preserve"> </w:t>
      </w:r>
      <w:r>
        <w:t xml:space="preserve">as pivotal stakeholders in achieving national development targets. The city’s focus on smart urban planning, exemplified by the Al Ain Smart City initiative, requires systems engineers to integrate IoT (Internet of Things) technologies with traditional engineering practices. A report by the Abu Dhabi Department of Energy (2021) emphasizes how systems engineers contribute to optimizing energy consumption in large-scale developments like the Louvre Abu Dhabi and the Sheikh Zayed Grand Mosque.</w:t>
      </w:r>
    </w:p>
    <w:p>
      <w:pPr>
        <w:pStyle w:val="BodyText"/>
      </w:pPr>
      <w:r>
        <w:t xml:space="preserve">Moreover, systems engineering plays a critical role in managing cross-border collaborations. For example, joint ventures between UAE entities and international firms in sectors like aviation or transportation necessitate systems engineers who can navigate cultural differences and technical standards (Al-Mansouri &amp; Al-Balushi, 2019). This aligns with Abu Dhabi’s strategy to position itself as a global innovation hub.</w:t>
      </w:r>
    </w:p>
    <w:bookmarkEnd w:id="22"/>
    <w:bookmarkStart w:id="23" w:name="Xdd20cbcf1967d35ea69783351da794f0384e7dc"/>
    <w:p>
      <w:pPr>
        <w:pStyle w:val="Heading2"/>
      </w:pPr>
      <w:r>
        <w:t xml:space="preserve">4. Challenges Faced by Systems Engineers in the UAE Context</w:t>
      </w:r>
    </w:p>
    <w:p>
      <w:pPr>
        <w:pStyle w:val="FirstParagraph"/>
      </w:pPr>
      <w:r>
        <w:t xml:space="preserve">Literature highlights several challenges specific to</w:t>
      </w:r>
      <w:r>
        <w:t xml:space="preserve"> </w:t>
      </w:r>
      <w:r>
        <w:rPr>
          <w:bCs/>
          <w:b/>
        </w:rPr>
        <w:t xml:space="preserve">Systems Engineers in the United Arab Emirates Abu Dhabi</w:t>
      </w:r>
      <w:r>
        <w:t xml:space="preserve">. One major issue is the integration of traditional construction practices with modern systems engineering principles. For instance, projects involving historical preservation, such as those in Al Fahidi Historical Neighborhood, require engineers to balance heritage conservation with technological advancements (Al-Hajri et al., 2020).</w:t>
      </w:r>
    </w:p>
    <w:p>
      <w:pPr>
        <w:pStyle w:val="BodyText"/>
      </w:pPr>
      <w:r>
        <w:t xml:space="preserve">Additionally, the rapid pace of urbanization has created a demand for real-time data analytics and predictive modeling capabilities among systems engineers. A study by Al-Mansoori (2021) found that 78% of engineers in Abu Dhabi face pressure to deliver solutions within tight deadlines, often without sufficient resources for risk assessment.</w:t>
      </w:r>
    </w:p>
    <w:bookmarkEnd w:id="23"/>
    <w:bookmarkStart w:id="24" w:name="future-trends-and-recommendations"/>
    <w:p>
      <w:pPr>
        <w:pStyle w:val="Heading2"/>
      </w:pPr>
      <w:r>
        <w:t xml:space="preserve">5. Future Trends and Recommendations</w:t>
      </w:r>
    </w:p>
    <w:p>
      <w:pPr>
        <w:pStyle w:val="FirstParagraph"/>
      </w:pPr>
      <w:r>
        <w:t xml:space="preserve">Future research on systems engineering in</w:t>
      </w:r>
      <w:r>
        <w:t xml:space="preserve"> </w:t>
      </w:r>
      <w:r>
        <w:rPr>
          <w:bCs/>
          <w:b/>
        </w:rPr>
        <w:t xml:space="preserve">United Arab Emirates Abu Dhabi</w:t>
      </w:r>
      <w:r>
        <w:t xml:space="preserve"> </w:t>
      </w:r>
      <w:r>
        <w:t xml:space="preserve">should focus on emerging technologies like AI-driven systems modeling and digital twins. These tools can enhance the efficiency of megaprojects while reducing environmental impacts. Furthermore, literature suggests that fostering a culture of innovation through public-private partnerships could address current limitations in workforce development.</w:t>
      </w:r>
    </w:p>
    <w:p>
      <w:pPr>
        <w:pStyle w:val="BodyText"/>
      </w:pPr>
      <w:r>
        <w:t xml:space="preserve">It is also recommended that policymakers prioritize creating regional standards for systems engineering certification, ensuring consistency across Abu Dhabi’s diverse sectors. This would strengthen the city’s reputation as a global leader in technical excellence and sustainable development.</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Systems Engineers in the United Arab Emirates Abu Dhabi</w:t>
      </w:r>
      <w:r>
        <w:t xml:space="preserve"> </w:t>
      </w:r>
      <w:r>
        <w:t xml:space="preserve">underscores their vital role in driving economic diversification and technological advancement. By addressing educational gaps, integrating innovative methodologies, and aligning with national strategies like Vision 2030, systems engineers can continue to shape Abu Dhabi’s trajectory as a global innovation center. Future studies should further explore the intersection of systems engineering with sustainability goals and cross-cultural collaboration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Engineers in the United Arab Emirates Abu Dhabi</dc:title>
  <dc:creator/>
  <dc:language>en</dc:language>
  <cp:keywords/>
  <dcterms:created xsi:type="dcterms:W3CDTF">2026-07-23T22:48:15Z</dcterms:created>
  <dcterms:modified xsi:type="dcterms:W3CDTF">2026-07-23T22:48:15Z</dcterms:modified>
</cp:coreProperties>
</file>

<file path=docProps/custom.xml><?xml version="1.0" encoding="utf-8"?>
<Properties xmlns="http://schemas.openxmlformats.org/officeDocument/2006/custom-properties" xmlns:vt="http://schemas.openxmlformats.org/officeDocument/2006/docPropsVTypes"/>
</file>