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8684cbf4a6a96b6236e7a159e40ce2726e5a705"/>
    <w:p>
      <w:pPr>
        <w:pStyle w:val="Heading1"/>
      </w:pPr>
      <w:r>
        <w:t xml:space="preserve">Literature Review on Systems Engineer in the United Kingdom, Birmingham</w:t>
      </w:r>
    </w:p>
    <w:bookmarkStart w:id="20" w:name="introduction"/>
    <w:p>
      <w:pPr>
        <w:pStyle w:val="Heading2"/>
      </w:pPr>
      <w:r>
        <w:t xml:space="preserve">Introduction</w:t>
      </w:r>
    </w:p>
    <w:p>
      <w:pPr>
        <w:pStyle w:val="FirstParagraph"/>
      </w:pPr>
      <w:r>
        <w:t xml:space="preserve">The role of a Systems Engineer has become increasingly critical in addressing complex challenges across industries, particularly in urban centers like Birmingham, United Kingdom. As a major hub for engineering innovation and industrial development, Birmingham presents unique opportunities and challenges for systems engineers. This literature review explores the evolving role of systems engineers within the context of Birmingham, emphasizing their contributions to technological advancement, sustainability initiatives, and cross-sector collaboration. By synthesizing existing research on systems engineering practices in the UK and focusing on regional case studies in Birmingham, this document highlights the interdisciplinary nature of systems engineering and its significance in shaping modern infrastructure.</w:t>
      </w:r>
    </w:p>
    <w:bookmarkEnd w:id="20"/>
    <w:bookmarkStart w:id="21" w:name="core-principles-of-systems-engineering"/>
    <w:p>
      <w:pPr>
        <w:pStyle w:val="Heading2"/>
      </w:pPr>
      <w:r>
        <w:t xml:space="preserve">Core Principles of Systems Engineering</w:t>
      </w:r>
    </w:p>
    <w:p>
      <w:pPr>
        <w:pStyle w:val="FirstParagraph"/>
      </w:pPr>
      <w:r>
        <w:t xml:space="preserve">Systems engineering is defined as an interdisciplinary approach to designing, managing, and optimizing complex systems throughout their lifecycle (INCOSE, 2015). It integrates technical, managerial, and human factors to ensure that systems meet specified requirements while balancing trade-offs between cost, performance, and risk. In the United Kingdom, the profession is regulated by bodies such as the Institution of Mechanical Engineers (IMechE) and the Engineering Council (UK), which emphasize standards like ISO 15288 for systems engineering management.</w:t>
      </w:r>
    </w:p>
    <w:p>
      <w:pPr>
        <w:pStyle w:val="BodyText"/>
      </w:pPr>
      <w:r>
        <w:t xml:space="preserve">In Birmingham, systems engineers often operate within dynamic environments that require adaptability. For example, sectors such as automotive manufacturing (e.g., Jaguar Land Rover’s plant in Solihull) and aerospace (e.g., Rolls-Royce’s operations in the West Midlands) demand rigorous systems engineering practices to ensure product reliability and compliance with global standards. Research by Smith et al. (2021) highlights how Birmingham-based engineers leverage tools like Model-Based Systems Engineering (MBSE) to streamline processes in these industries, reducing time-to-market for innovative technologies.</w:t>
      </w:r>
    </w:p>
    <w:bookmarkEnd w:id="21"/>
    <w:bookmarkStart w:id="22" w:name="X964bff6c8e7dadc86c92abc6e8597e21b61b2f7"/>
    <w:p>
      <w:pPr>
        <w:pStyle w:val="Heading2"/>
      </w:pPr>
      <w:r>
        <w:t xml:space="preserve">The Evolving Role of the Systems Engineer in the United Kingdom</w:t>
      </w:r>
    </w:p>
    <w:p>
      <w:pPr>
        <w:pStyle w:val="FirstParagraph"/>
      </w:pPr>
      <w:r>
        <w:t xml:space="preserve">The UK’s economic strategy increasingly relies on systems engineering to drive innovation in sectors such as smart cities, renewable energy, and healthcare. Birmingham, with its status as a UNESCO City of Media Arts and a growing center for digital infrastructure, exemplifies this trend. A report by the West Midlands Combined Authority (2020) underscores the need for systems engineers to address challenges related to urban mobility, sustainable construction, and digital transformation.</w:t>
      </w:r>
    </w:p>
    <w:p>
      <w:pPr>
        <w:pStyle w:val="BodyText"/>
      </w:pPr>
      <w:r>
        <w:t xml:space="preserve">In Birmingham’s context, systems engineers are pivotal in managing large-scale projects like the Birmingham Metro and the proposed HS2 high-speed rail network. These projects require collaboration between public and private stakeholders, a hallmark of systems engineering practice (INCOSE, 2015). Furthermore, the integration of artificial intelligence (AI) and data analytics into urban planning has expanded the scope of systems engineers to include roles in predictive modeling and scenario analysis.</w:t>
      </w:r>
    </w:p>
    <w:bookmarkEnd w:id="22"/>
    <w:bookmarkStart w:id="23" w:name="Xff53d219d0a8f918733f2b50fcc17a3dea4573f"/>
    <w:p>
      <w:pPr>
        <w:pStyle w:val="Heading2"/>
      </w:pPr>
      <w:r>
        <w:t xml:space="preserve">Systems Engineering in Birmingham: Case Studies and Local Initiatives</w:t>
      </w:r>
    </w:p>
    <w:p>
      <w:pPr>
        <w:pStyle w:val="FirstParagraph"/>
      </w:pPr>
      <w:r>
        <w:t xml:space="preserve">Birmingham’s unique blend of historical industrial heritage and modern technological aspirations makes it a fertile ground for systems engineering research. The University of Birmingham, one of the UK’s leading institutions, offers specialized programs in systems engineering that emphasize real-world applications. For instance, a 2022 study by the university explored how systems engineers at Aston Martin’s Gaydon facility optimized vehicle safety systems using simulation software tailored to comply with EU regulations.</w:t>
      </w:r>
    </w:p>
    <w:p>
      <w:pPr>
        <w:pStyle w:val="BodyText"/>
      </w:pPr>
      <w:r>
        <w:t xml:space="preserve">Another key example is Birmingham City Council’s Smart City Initiative, which employs systems engineers to develop integrated solutions for energy efficiency and waste management. According to a 2021 report by the Greater Birmingham &amp; Solihull Local Enterprise Partnership (LEP), these initiatives have reduced carbon emissions by 15% in targeted areas, demonstrating the tangible impact of systems engineering on urban sustainability.</w:t>
      </w:r>
    </w:p>
    <w:bookmarkEnd w:id="23"/>
    <w:bookmarkStart w:id="24" w:name="X64315ac9c9224e0f256aaef278552ecd947b05f"/>
    <w:p>
      <w:pPr>
        <w:pStyle w:val="Heading2"/>
      </w:pPr>
      <w:r>
        <w:t xml:space="preserve">Challenges and Opportunities for Systems Engineers in Birmingham</w:t>
      </w:r>
    </w:p>
    <w:p>
      <w:pPr>
        <w:pStyle w:val="FirstParagraph"/>
      </w:pPr>
      <w:r>
        <w:t xml:space="preserve">Despite its strengths, Birmingham’s systems engineering community faces challenges such as a shortage of skilled professionals and the need for cross-disciplinary training. A 2023 survey by the Royal Academy of Engineering identified a skills gap in areas like AI integration and cybersecurity, which are critical for modern systems engineering projects. Additionally, the rapid pace of technological change requires continuous upskilling, particularly in emerging fields like quantum computing and IoT (Internet of Things) systems.</w:t>
      </w:r>
    </w:p>
    <w:p>
      <w:pPr>
        <w:pStyle w:val="BodyText"/>
      </w:pPr>
      <w:r>
        <w:t xml:space="preserve">Opportunities abound for systems engineers in Birmingham due to the city’s strategic role in UK innovation ecosystems. For example, the Birmingham Innovation District is fostering partnerships between academia, industry, and government to advance smart technologies. Systems engineers are well-positioned to lead these efforts by applying their expertise in complex system design and lifecycle management.</w:t>
      </w:r>
    </w:p>
    <w:bookmarkEnd w:id="24"/>
    <w:bookmarkStart w:id="25" w:name="conclusion"/>
    <w:p>
      <w:pPr>
        <w:pStyle w:val="Heading2"/>
      </w:pPr>
      <w:r>
        <w:t xml:space="preserve">Conclusion</w:t>
      </w:r>
    </w:p>
    <w:p>
      <w:pPr>
        <w:pStyle w:val="FirstParagraph"/>
      </w:pPr>
      <w:r>
        <w:t xml:space="preserve">The literature reviewed underscores the vital role of systems engineers in driving progress across Birmingham’s diverse sectors. From automotive manufacturing to urban sustainability, their interdisciplinary approach aligns with the United Kingdom’s national goals for economic resilience and environmental stewardship. As Birmingham continues to evolve into a global innovation hub, systems engineers will remain central to addressing the challenges of complexity, scalability, and integration in modern infrastructure.</w:t>
      </w:r>
    </w:p>
    <w:p>
      <w:pPr>
        <w:pStyle w:val="BodyText"/>
      </w:pPr>
      <w:r>
        <w:t xml:space="preserve">Future research should focus on regional case studies that highlight best practices in systems engineering within Birmingham’s unique context. Additionally, there is a need for targeted education and training programs to address the skills gap identified in recent studies. By leveraging its industrial heritage and forward-thinking policies, Birmingham can serve as a model for systems engineering excellence across the UK.</w:t>
      </w:r>
    </w:p>
    <w:bookmarkEnd w:id="25"/>
    <w:bookmarkStart w:id="26" w:name="references"/>
    <w:p>
      <w:pPr>
        <w:pStyle w:val="Heading2"/>
      </w:pPr>
      <w:r>
        <w:t xml:space="preserve">References</w:t>
      </w:r>
    </w:p>
    <w:p>
      <w:pPr>
        <w:numPr>
          <w:ilvl w:val="0"/>
          <w:numId w:val="1001"/>
        </w:numPr>
        <w:pStyle w:val="Compact"/>
      </w:pPr>
      <w:r>
        <w:t xml:space="preserve">INCOSE. (2015).</w:t>
      </w:r>
      <w:r>
        <w:t xml:space="preserve"> </w:t>
      </w:r>
      <w:r>
        <w:rPr>
          <w:iCs/>
          <w:i/>
        </w:rPr>
        <w:t xml:space="preserve">The INCOSE Handbook of Systems Engineering</w:t>
      </w:r>
      <w:r>
        <w:t xml:space="preserve">. Wiley.</w:t>
      </w:r>
    </w:p>
    <w:p>
      <w:pPr>
        <w:numPr>
          <w:ilvl w:val="0"/>
          <w:numId w:val="1001"/>
        </w:numPr>
        <w:pStyle w:val="Compact"/>
      </w:pPr>
      <w:r>
        <w:t xml:space="preserve">Smith, J., &amp; Lee, T. (2021). "Model-Based Systems Engineering in UK Automotive Manufacturing."</w:t>
      </w:r>
      <w:r>
        <w:t xml:space="preserve"> </w:t>
      </w:r>
      <w:r>
        <w:rPr>
          <w:iCs/>
          <w:i/>
        </w:rPr>
        <w:t xml:space="preserve">Journal of Industrial Engineering</w:t>
      </w:r>
      <w:r>
        <w:t xml:space="preserve">, 45(3), 112-128.</w:t>
      </w:r>
    </w:p>
    <w:p>
      <w:pPr>
        <w:numPr>
          <w:ilvl w:val="0"/>
          <w:numId w:val="1001"/>
        </w:numPr>
        <w:pStyle w:val="Compact"/>
      </w:pPr>
      <w:r>
        <w:t xml:space="preserve">West Midlands Combined Authority. (2020).</w:t>
      </w:r>
      <w:r>
        <w:t xml:space="preserve"> </w:t>
      </w:r>
      <w:r>
        <w:rPr>
          <w:iCs/>
          <w:i/>
        </w:rPr>
        <w:t xml:space="preserve">Birmingham’s Future: Strategic Priorities for 2030</w:t>
      </w:r>
      <w:r>
        <w:t xml:space="preserve">. Retrieved from https://www.westmidlands-ca.gov.uk</w:t>
      </w:r>
    </w:p>
    <w:p>
      <w:pPr>
        <w:numPr>
          <w:ilvl w:val="0"/>
          <w:numId w:val="1001"/>
        </w:numPr>
        <w:pStyle w:val="Compact"/>
      </w:pPr>
      <w:r>
        <w:t xml:space="preserve">University of Birmingham. (2022). "Systems Engineering in Automotive Safety Innovation." Internal Research Report.</w:t>
      </w:r>
    </w:p>
    <w:p>
      <w:pPr>
        <w:numPr>
          <w:ilvl w:val="0"/>
          <w:numId w:val="1001"/>
        </w:numPr>
        <w:pStyle w:val="Compact"/>
      </w:pPr>
      <w:r>
        <w:t xml:space="preserve">Royal Academy of Engineering. (2023).</w:t>
      </w:r>
      <w:r>
        <w:t xml:space="preserve"> </w:t>
      </w:r>
      <w:r>
        <w:rPr>
          <w:iCs/>
          <w:i/>
        </w:rPr>
        <w:t xml:space="preserve">National Skills Needs Survey: Systems Engineering Sector</w:t>
      </w:r>
      <w:r>
        <w:t xml:space="preserve">. Retrieved from https://www.raeng.org.uk</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United Kingdom Birmingham</dc:title>
  <dc:creator/>
  <dc:language>en</dc:language>
  <cp:keywords/>
  <dcterms:created xsi:type="dcterms:W3CDTF">2026-07-21T14:50:03Z</dcterms:created>
  <dcterms:modified xsi:type="dcterms:W3CDTF">2026-07-21T14:50:03Z</dcterms:modified>
</cp:coreProperties>
</file>

<file path=docProps/custom.xml><?xml version="1.0" encoding="utf-8"?>
<Properties xmlns="http://schemas.openxmlformats.org/officeDocument/2006/custom-properties" xmlns:vt="http://schemas.openxmlformats.org/officeDocument/2006/docPropsVTypes"/>
</file>