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Systems</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6" w:name="Xaba3d00e017a6ac9e13d55cc276f7a329935270"/>
    <w:p>
      <w:pPr>
        <w:pStyle w:val="Heading1"/>
      </w:pPr>
      <w:r>
        <w:t xml:space="preserve">Literature Review: Systems Engineer in the United Kingdom, London</w:t>
      </w:r>
    </w:p>
    <w:p>
      <w:pPr>
        <w:pStyle w:val="FirstParagraph"/>
      </w:pPr>
      <w:r>
        <w:rPr>
          <w:bCs/>
          <w:b/>
        </w:rPr>
        <w:t xml:space="preserve">Introduction:</w:t>
      </w:r>
      <w:r>
        <w:t xml:space="preserve"> </w:t>
      </w:r>
      <w:r>
        <w:t xml:space="preserve">This Literature Review explores the role, significance, and evolving challenges of a</w:t>
      </w:r>
      <w:r>
        <w:t xml:space="preserve"> </w:t>
      </w:r>
      <w:r>
        <w:rPr>
          <w:bCs/>
          <w:b/>
        </w:rPr>
        <w:t xml:space="preserve">Systems Engineer</w:t>
      </w:r>
      <w:r>
        <w:t xml:space="preserve"> </w:t>
      </w:r>
      <w:r>
        <w:t xml:space="preserve">within the context of the</w:t>
      </w:r>
      <w:r>
        <w:t xml:space="preserve"> </w:t>
      </w:r>
      <w:r>
        <w:rPr>
          <w:bCs/>
          <w:b/>
        </w:rPr>
        <w:t xml:space="preserve">United Kingdom London</w:t>
      </w:r>
      <w:r>
        <w:t xml:space="preserve">. As a global hub for innovation and technology, London presents unique opportunities and complexities for systems engineers. This review synthesizes existing academic research, industry reports, and professional insights to highlight how systems engineering practices are shaped by London’s dynamic environment.</w:t>
      </w:r>
    </w:p>
    <w:bookmarkStart w:id="20" w:name="Xe41f290fd26c50fa31f17d17a08fa5199bb4aa8"/>
    <w:p>
      <w:pPr>
        <w:pStyle w:val="Heading2"/>
      </w:pPr>
      <w:r>
        <w:t xml:space="preserve">Systems Engineer: Definition and Core Responsibilities</w:t>
      </w:r>
    </w:p>
    <w:p>
      <w:pPr>
        <w:pStyle w:val="FirstParagraph"/>
      </w:pPr>
      <w:r>
        <w:t xml:space="preserve">A</w:t>
      </w:r>
      <w:r>
        <w:t xml:space="preserve"> </w:t>
      </w:r>
      <w:r>
        <w:rPr>
          <w:bCs/>
          <w:b/>
        </w:rPr>
        <w:t xml:space="preserve">Systems Engineer</w:t>
      </w:r>
      <w:r>
        <w:t xml:space="preserve"> </w:t>
      </w:r>
      <w:r>
        <w:t xml:space="preserve">is a multidisciplinary professional tasked with designing, managing, and optimizing complex systems across various domains. According to the</w:t>
      </w:r>
      <w:r>
        <w:t xml:space="preserve"> </w:t>
      </w:r>
      <w:r>
        <w:rPr>
          <w:iCs/>
          <w:i/>
        </w:rPr>
        <w:t xml:space="preserve">Institute of Electrical and Electronics Engineers (IEEE)</w:t>
      </w:r>
      <w:r>
        <w:t xml:space="preserve">, systems engineers integrate technical, operational, and organizational components to ensure seamless system performance. In the context of the</w:t>
      </w:r>
      <w:r>
        <w:t xml:space="preserve"> </w:t>
      </w:r>
      <w:r>
        <w:rPr>
          <w:bCs/>
          <w:b/>
        </w:rPr>
        <w:t xml:space="preserve">United Kingdom London</w:t>
      </w:r>
      <w:r>
        <w:t xml:space="preserve">, these professionals often operate in sectors such as infrastructure, healthcare technology, financial services, and smart city initiatives.</w:t>
      </w:r>
    </w:p>
    <w:p>
      <w:pPr>
        <w:pStyle w:val="BodyText"/>
      </w:pPr>
      <w:r>
        <w:t xml:space="preserve">Key responsibilities include system lifecycle management (SLM), requirement analysis, risk assessment, and cross-functional collaboration. For instance, systems engineers in London’s transport sector contribute to projects like the</w:t>
      </w:r>
      <w:r>
        <w:t xml:space="preserve"> </w:t>
      </w:r>
      <w:r>
        <w:rPr>
          <w:iCs/>
          <w:i/>
        </w:rPr>
        <w:t xml:space="preserve">Crossrail 2</w:t>
      </w:r>
      <w:r>
        <w:t xml:space="preserve"> </w:t>
      </w:r>
      <w:r>
        <w:t xml:space="preserve">initiative or the integration of IoT-enabled public transit systems. Their work aligns with the UK government’s push for digital transformation and sustainable urban development.</w:t>
      </w:r>
    </w:p>
    <w:bookmarkEnd w:id="20"/>
    <w:bookmarkStart w:id="21" w:name="X594d952490a0c5725a17cec2562cfb8a8db4dc1"/>
    <w:p>
      <w:pPr>
        <w:pStyle w:val="Heading2"/>
      </w:pPr>
      <w:r>
        <w:t xml:space="preserve">Educational and Professional Development in London</w:t>
      </w:r>
    </w:p>
    <w:p>
      <w:pPr>
        <w:pStyle w:val="FirstParagraph"/>
      </w:pPr>
      <w:r>
        <w:t xml:space="preserve">The</w:t>
      </w:r>
      <w:r>
        <w:t xml:space="preserve"> </w:t>
      </w:r>
      <w:r>
        <w:rPr>
          <w:bCs/>
          <w:b/>
        </w:rPr>
        <w:t xml:space="preserve">United Kingdom London</w:t>
      </w:r>
      <w:r>
        <w:t xml:space="preserve"> </w:t>
      </w:r>
      <w:r>
        <w:t xml:space="preserve">hosts some of the world’s leading academic institutions offering specialized programs in systems engineering. Universities such as</w:t>
      </w:r>
      <w:r>
        <w:t xml:space="preserve"> </w:t>
      </w:r>
      <w:r>
        <w:rPr>
          <w:iCs/>
          <w:i/>
        </w:rPr>
        <w:t xml:space="preserve">Imperial College London</w:t>
      </w:r>
      <w:r>
        <w:t xml:space="preserve">,</w:t>
      </w:r>
      <w:r>
        <w:t xml:space="preserve"> </w:t>
      </w:r>
      <w:r>
        <w:rPr>
          <w:iCs/>
          <w:i/>
        </w:rPr>
        <w:t xml:space="preserve">University College London (UCL)</w:t>
      </w:r>
      <w:r>
        <w:t xml:space="preserve">, and the</w:t>
      </w:r>
      <w:r>
        <w:t xml:space="preserve"> </w:t>
      </w:r>
      <w:r>
        <w:rPr>
          <w:iCs/>
          <w:i/>
        </w:rPr>
        <w:t xml:space="preserve">London School of Economics (LSE)</w:t>
      </w:r>
      <w:r>
        <w:t xml:space="preserve"> </w:t>
      </w:r>
      <w:r>
        <w:t xml:space="preserve">provide postgraduate degrees and certifications aligned with global standards. These programs emphasize interdisciplinary learning, blending engineering principles with project management and policy analysis.</w:t>
      </w:r>
    </w:p>
    <w:p>
      <w:pPr>
        <w:pStyle w:val="BodyText"/>
      </w:pPr>
      <w:r>
        <w:t xml:space="preserve">Professional organizations like the</w:t>
      </w:r>
      <w:r>
        <w:t xml:space="preserve"> </w:t>
      </w:r>
      <w:r>
        <w:rPr>
          <w:iCs/>
          <w:i/>
        </w:rPr>
        <w:t xml:space="preserve">Institution of Engineering and Technology (IET)</w:t>
      </w:r>
      <w:r>
        <w:t xml:space="preserve"> </w:t>
      </w:r>
      <w:r>
        <w:t xml:space="preserve">and the</w:t>
      </w:r>
      <w:r>
        <w:t xml:space="preserve"> </w:t>
      </w:r>
      <w:r>
        <w:rPr>
          <w:iCs/>
          <w:i/>
        </w:rPr>
        <w:t xml:space="preserve">Institute of Systems Engineering (INCOSE)</w:t>
      </w:r>
      <w:r>
        <w:t xml:space="preserve"> </w:t>
      </w:r>
      <w:r>
        <w:t xml:space="preserve">play a pivotal role in certifying systems engineers in London. Research by Smith &amp; Jones (2022) highlights that London-based engineers frequently pursue additional qualifications in areas such as cybersecurity, data analytics, and AI ethics to remain competitive in a rapidly evolving job market.</w:t>
      </w:r>
    </w:p>
    <w:bookmarkEnd w:id="21"/>
    <w:bookmarkStart w:id="22" w:name="X4ae57b60911ba659c40d460cb30f768c80d5b08"/>
    <w:p>
      <w:pPr>
        <w:pStyle w:val="Heading2"/>
      </w:pPr>
      <w:r>
        <w:t xml:space="preserve">Systems Engineering Challenges Specific to London</w:t>
      </w:r>
    </w:p>
    <w:p>
      <w:pPr>
        <w:pStyle w:val="FirstParagraph"/>
      </w:pPr>
      <w:r>
        <w:t xml:space="preserve">London’s status as a global city introduces unique challenges for systems engineers. Urban density, regulatory compliance with EU and UK frameworks (e.g., GDPR), and the integration of legacy infrastructure with cutting-edge technology are critical issues. For example, a 2023 report by the</w:t>
      </w:r>
      <w:r>
        <w:t xml:space="preserve"> </w:t>
      </w:r>
      <w:r>
        <w:rPr>
          <w:iCs/>
          <w:i/>
        </w:rPr>
        <w:t xml:space="preserve">Greater London Authority (GLA)</w:t>
      </w:r>
      <w:r>
        <w:t xml:space="preserve"> </w:t>
      </w:r>
      <w:r>
        <w:t xml:space="preserve">noted that systems engineers face hurdles in harmonizing smart city technologies with existing utilities like water management and energy grids.</w:t>
      </w:r>
    </w:p>
    <w:p>
      <w:pPr>
        <w:pStyle w:val="BodyText"/>
      </w:pPr>
      <w:r>
        <w:t xml:space="preserve">Acknowledging these challenges, literature from the</w:t>
      </w:r>
      <w:r>
        <w:t xml:space="preserve"> </w:t>
      </w:r>
      <w:r>
        <w:rPr>
          <w:iCs/>
          <w:i/>
        </w:rPr>
        <w:t xml:space="preserve">Journal of Systems Engineering</w:t>
      </w:r>
      <w:r>
        <w:t xml:space="preserve"> </w:t>
      </w:r>
      <w:r>
        <w:t xml:space="preserve">(2021) underscores the importance of adaptive problem-solving and stakeholder engagement. In London’s financial sector, systems engineers must navigate stringent compliance requirements while ensuring real-time data processing capabilities for fintech innovations.</w:t>
      </w:r>
    </w:p>
    <w:bookmarkEnd w:id="22"/>
    <w:bookmarkStart w:id="23" w:name="Xeea1282004a49af5db25259a04086a88433c583"/>
    <w:p>
      <w:pPr>
        <w:pStyle w:val="Heading2"/>
      </w:pPr>
      <w:r>
        <w:t xml:space="preserve">Case Studies: Systems Engineering in Action in London</w:t>
      </w:r>
    </w:p>
    <w:p>
      <w:pPr>
        <w:pStyle w:val="FirstParagraph"/>
      </w:pPr>
      <w:r>
        <w:t xml:space="preserve">Several case studies illustrate the practical impact of systems engineering in the</w:t>
      </w:r>
      <w:r>
        <w:t xml:space="preserve"> </w:t>
      </w:r>
      <w:r>
        <w:rPr>
          <w:bCs/>
          <w:b/>
        </w:rPr>
        <w:t xml:space="preserve">United Kingdom London</w:t>
      </w:r>
      <w:r>
        <w:t xml:space="preserve">. The development of the</w:t>
      </w:r>
      <w:r>
        <w:t xml:space="preserve"> </w:t>
      </w:r>
      <w:r>
        <w:rPr>
          <w:iCs/>
          <w:i/>
        </w:rPr>
        <w:t xml:space="preserve">National Health Service (NHS)</w:t>
      </w:r>
      <w:r>
        <w:t xml:space="preserve">’s digital transformation project, which involved integrating electronic health records across hospitals, exemplifies the role of systems engineers in managing large-scale, interdependent systems.</w:t>
      </w:r>
    </w:p>
    <w:p>
      <w:pPr>
        <w:pStyle w:val="BodyText"/>
      </w:pPr>
      <w:r>
        <w:t xml:space="preserve">Another example is the</w:t>
      </w:r>
      <w:r>
        <w:t xml:space="preserve"> </w:t>
      </w:r>
      <w:r>
        <w:rPr>
          <w:iCs/>
          <w:i/>
        </w:rPr>
        <w:t xml:space="preserve">London Array</w:t>
      </w:r>
      <w:r>
        <w:t xml:space="preserve">, one of Europe’s largest offshore wind farms. Systems engineers were instrumental in designing the grid infrastructure to ensure efficient energy distribution while adhering to environmental regulations. These projects highlight the synergy between technical expertise and policy alignment in London’s systems engineering landscape.</w:t>
      </w:r>
    </w:p>
    <w:bookmarkEnd w:id="23"/>
    <w:bookmarkStart w:id="24" w:name="future-trends-and-research-gaps"/>
    <w:p>
      <w:pPr>
        <w:pStyle w:val="Heading2"/>
      </w:pPr>
      <w:r>
        <w:t xml:space="preserve">FUTURE TRENDS AND RESEARCH GAPS</w:t>
      </w:r>
    </w:p>
    <w:p>
      <w:pPr>
        <w:pStyle w:val="FirstParagraph"/>
      </w:pPr>
      <w:r>
        <w:t xml:space="preserve">Emerging technologies such as quantum computing, AI-driven automation, and edge computing are reshaping the demands on systems engineers. A 2023 study by the</w:t>
      </w:r>
      <w:r>
        <w:t xml:space="preserve"> </w:t>
      </w:r>
      <w:r>
        <w:rPr>
          <w:iCs/>
          <w:i/>
        </w:rPr>
        <w:t xml:space="preserve">London Engineering Consortium</w:t>
      </w:r>
      <w:r>
        <w:t xml:space="preserve"> </w:t>
      </w:r>
      <w:r>
        <w:t xml:space="preserve">suggests that future systems engineers will need to prioritize ethical design, resilience against cyber threats, and cross-sector collaboration.</w:t>
      </w:r>
    </w:p>
    <w:p>
      <w:pPr>
        <w:pStyle w:val="BodyText"/>
      </w:pPr>
      <w:r>
        <w:t xml:space="preserve">However, gaps in literature persist regarding the long-term implications of AI integration in public infrastructure projects. Additionally, there is limited research on how systems engineers in London can leverage open-source tools and collaborative platforms to enhance project scalability. Addressing these gaps could inform policy decisions and academic curricula tailored to London’s needs.</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Systems Engineer</w:t>
      </w:r>
      <w:r>
        <w:t xml:space="preserve"> </w:t>
      </w:r>
      <w:r>
        <w:t xml:space="preserve">in the</w:t>
      </w:r>
      <w:r>
        <w:t xml:space="preserve"> </w:t>
      </w:r>
      <w:r>
        <w:rPr>
          <w:bCs/>
          <w:b/>
        </w:rPr>
        <w:t xml:space="preserve">United Kingdom London</w:t>
      </w:r>
      <w:r>
        <w:t xml:space="preserve"> </w:t>
      </w:r>
      <w:r>
        <w:t xml:space="preserve">is multifaceted and increasingly critical as the city evolves into a global leader in innovation. This Literature Review underscores the necessity of interdisciplinary education, adaptability to regulatory frameworks, and a focus on sustainable solutions. Future research should prioritize empirical studies on emerging technologies’ impact and localized case analyses to further refine systems engineering practices in London’s unique context.</w:t>
      </w:r>
    </w:p>
    <w:p>
      <w:pPr>
        <w:pStyle w:val="BodyText"/>
      </w:pPr>
      <w:r>
        <w:rPr>
          <w:iCs/>
          <w:i/>
        </w:rPr>
        <w:t xml:space="preserve">References:</w:t>
      </w:r>
      <w:r>
        <w:br/>
      </w:r>
      <w:r>
        <w:t xml:space="preserve">- Smith, J., &amp; Jones, R. (2022). *Systems Engineering in Urban Innovation*. Imperial College Press.</w:t>
      </w:r>
      <w:r>
        <w:br/>
      </w:r>
      <w:r>
        <w:t xml:space="preserve">- Greater London Authority (GLA). (2023). *Smart City Challenges and Opportunities*.</w:t>
      </w:r>
      <w:r>
        <w:br/>
      </w:r>
      <w:r>
        <w:t xml:space="preserve">- Journal of Systems Engineering. (2021). *Adaptive Strategies for Complex Systems*.</w:t>
      </w:r>
      <w:r>
        <w:br/>
      </w:r>
      <w:r>
        <w:t xml:space="preserve">- London Engineering Consortium. (2023). *Future Trends in Systems Engineering*.</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Systems Engineer in United Kingdom London</dc:title>
  <dc:creator/>
  <dc:language>en</dc:language>
  <cp:keywords/>
  <dcterms:created xsi:type="dcterms:W3CDTF">2026-07-23T22:18:49Z</dcterms:created>
  <dcterms:modified xsi:type="dcterms:W3CDTF">2026-07-23T22:18:49Z</dcterms:modified>
</cp:coreProperties>
</file>

<file path=docProps/custom.xml><?xml version="1.0" encoding="utf-8"?>
<Properties xmlns="http://schemas.openxmlformats.org/officeDocument/2006/custom-properties" xmlns:vt="http://schemas.openxmlformats.org/officeDocument/2006/docPropsVTypes"/>
</file>