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ce7792c7fe6cf11c53dacfe72d0771c52ad4a1e"/>
    <w:p>
      <w:pPr>
        <w:pStyle w:val="Heading1"/>
      </w:pPr>
      <w:r>
        <w:t xml:space="preserve">Literature Review: Systems Engineer in the Context of United States Chicago</w:t>
      </w:r>
    </w:p>
    <w:p>
      <w:pPr>
        <w:pStyle w:val="FirstParagraph"/>
      </w:pPr>
      <w:r>
        <w:rPr>
          <w:bCs/>
          <w:b/>
        </w:rPr>
        <w:t xml:space="preserve">Introduction:</w:t>
      </w:r>
      <w:r>
        <w:t xml:space="preserve"> </w:t>
      </w:r>
      <w:r>
        <w:t xml:space="preserve">This literature review explores the evolving role of systems engineers within the unique socio-economic and technological landscape of United States Chicago. By synthesizing academic research, industry reports, and case studies, this document highlights how systems engineering practices are tailored to meet the demands of a major metropolitan area known for its diverse industries, infrastructure challenges, and innovation ecosystems.</w:t>
      </w:r>
    </w:p>
    <w:bookmarkStart w:id="20" w:name="X326b5e966530b7262bbb66fe98bc3a67a9963d9"/>
    <w:p>
      <w:pPr>
        <w:pStyle w:val="Heading2"/>
      </w:pPr>
      <w:r>
        <w:t xml:space="preserve">Historical Context of Systems Engineering in Urban Environments</w:t>
      </w:r>
    </w:p>
    <w:p>
      <w:pPr>
        <w:pStyle w:val="FirstParagraph"/>
      </w:pPr>
      <w:r>
        <w:t xml:space="preserve">The concept of systems engineering emerged in the mid-20th century as a discipline focused on complex systems integration. Early applications were concentrated in aerospace and defense sectors (INCOSE, 2015). However, urban environments like Chicago have increasingly become focal points for systems engineering due to their multifaceted challenges. Chicago’s status as a hub for transportation networks, financial services, and healthcare has necessitated the application of systems engineering principles to manage interdependencies among infrastructure systems (City of Chicago Office of Management and Budget, 2020). Researchers such as Cross (2019) note that urban systems engineers must balance technical rigor with community engagement to address issues like aging infrastructure and sustainability goals.</w:t>
      </w:r>
    </w:p>
    <w:bookmarkEnd w:id="20"/>
    <w:bookmarkStart w:id="21" w:name="X0e4e987372bd58436cd6dd598441b118b2c8feb"/>
    <w:p>
      <w:pPr>
        <w:pStyle w:val="Heading2"/>
      </w:pPr>
      <w:r>
        <w:t xml:space="preserve">Key Concepts in Systems Engineering for Urban Challenges</w:t>
      </w:r>
    </w:p>
    <w:p>
      <w:pPr>
        <w:pStyle w:val="FirstParagraph"/>
      </w:pPr>
      <w:r>
        <w:t xml:space="preserve">Systems engineering emphasizes a lifecycle approach to design, development, and maintenance of complex systems. In Chicago, this framework is critical for projects such as the modernization of the CTA (Chicago Transit Authority) rail system or the implementation of smart grid technologies (University of Illinois at Chicago, 2021). Literature highlights that systems engineers in urban settings must navigate stakeholder diversity, regulatory compliance, and technological innovation simultaneously. For instance, a study by Smith et al. (2018) found that systems engineers in Chicago often act as intermediaries between public agencies and private developers to ensure alignment with citywide objectives.</w:t>
      </w:r>
    </w:p>
    <w:bookmarkEnd w:id="21"/>
    <w:bookmarkStart w:id="22" w:name="Xe283fc08acb94f15f6c8bc0cbcd025db66f26a8"/>
    <w:p>
      <w:pPr>
        <w:pStyle w:val="Heading2"/>
      </w:pPr>
      <w:r>
        <w:t xml:space="preserve">The Role of Systems Engineers in Chicago’s Infrastructure</w:t>
      </w:r>
    </w:p>
    <w:p>
      <w:pPr>
        <w:pStyle w:val="FirstParagraph"/>
      </w:pPr>
      <w:r>
        <w:t xml:space="preserve">Chicago’s infrastructure challenges—ranging from flood-prone neighborhoods to a fragmented transit network—require systems engineers to adopt holistic strategies. The Chicago Riverwalk project, which integrates environmental preservation with urban recreation, exemplifies how systems engineers balance ecological and social priorities (Chicago Tribune, 2021). Additionally, the city’s push for renewable energy has led to systems engineers collaborating with utilities like Exelon to design grid resilience plans. According to a report by the American Society of Civil Engineers (ASCE), Chicago’s infrastructure grade of “C-” in 2023 underscores the urgent need for systems engineering expertise in managing large-scale urban systems.</w:t>
      </w:r>
    </w:p>
    <w:bookmarkEnd w:id="22"/>
    <w:bookmarkStart w:id="23" w:name="X041559091a51ad20c69b05a0baa8c9621864bca"/>
    <w:p>
      <w:pPr>
        <w:pStyle w:val="Heading2"/>
      </w:pPr>
      <w:r>
        <w:t xml:space="preserve">Challenges Faced by Systems Engineers in Chicago</w:t>
      </w:r>
    </w:p>
    <w:p>
      <w:pPr>
        <w:pStyle w:val="FirstParagraph"/>
      </w:pPr>
      <w:r>
        <w:t xml:space="preserve">Literature identifies several challenges specific to systems engineers operating in Chicago. These include:</w:t>
      </w:r>
    </w:p>
    <w:p>
      <w:pPr>
        <w:numPr>
          <w:ilvl w:val="0"/>
          <w:numId w:val="1001"/>
        </w:numPr>
        <w:pStyle w:val="Compact"/>
      </w:pPr>
      <w:r>
        <w:rPr>
          <w:bCs/>
          <w:b/>
        </w:rPr>
        <w:t xml:space="preserve">Multidisciplinary Collaboration:</w:t>
      </w:r>
      <w:r>
        <w:t xml:space="preserve"> </w:t>
      </w:r>
      <w:r>
        <w:t xml:space="preserve">The city’s diverse industries demand integration of expertise from fields such as urban planning, environmental science, and data analytics (Loyola University Chicago, 2020).</w:t>
      </w:r>
    </w:p>
    <w:p>
      <w:pPr>
        <w:numPr>
          <w:ilvl w:val="0"/>
          <w:numId w:val="1001"/>
        </w:numPr>
        <w:pStyle w:val="Compact"/>
      </w:pPr>
      <w:r>
        <w:rPr>
          <w:bCs/>
          <w:b/>
        </w:rPr>
        <w:t xml:space="preserve">Funding Constraints:</w:t>
      </w:r>
      <w:r>
        <w:t xml:space="preserve"> </w:t>
      </w:r>
      <w:r>
        <w:t xml:space="preserve">Limited public investment in infrastructure projects often forces systems engineers to prioritize cost-effective solutions over ideal designs.</w:t>
      </w:r>
    </w:p>
    <w:p>
      <w:pPr>
        <w:numPr>
          <w:ilvl w:val="0"/>
          <w:numId w:val="1001"/>
        </w:numPr>
        <w:pStyle w:val="Compact"/>
      </w:pPr>
      <w:r>
        <w:rPr>
          <w:bCs/>
          <w:b/>
        </w:rPr>
        <w:t xml:space="preserve">Regulatory Complexity:</w:t>
      </w:r>
      <w:r>
        <w:t xml:space="preserve"> </w:t>
      </w:r>
      <w:r>
        <w:t xml:space="preserve">Compliance with federal, state, and local regulations adds layers of complexity to systems engineering projects (National Institute of Standards and Technology [NIST], 2022).</w:t>
      </w:r>
    </w:p>
    <w:bookmarkEnd w:id="23"/>
    <w:bookmarkStart w:id="24" w:name="X5189ec6fcc8a87de3355038e59305c882a6c328"/>
    <w:p>
      <w:pPr>
        <w:pStyle w:val="Heading2"/>
      </w:pPr>
      <w:r>
        <w:t xml:space="preserve">Cases Studies: Systems Engineering in Action</w:t>
      </w:r>
    </w:p>
    <w:p>
      <w:pPr>
        <w:pStyle w:val="FirstParagraph"/>
      </w:pPr>
      <w:r>
        <w:t xml:space="preserve">Several case studies illustrate the impact of systems engineers in Chicago. The Metra commuter rail system’s upgrade, managed by the Illinois Department of Transportation, involved systems engineers optimizing signal technology and scheduling algorithms to reduce delays (Metra, 2021). Another example is the use of predictive analytics by Chicago’s Office of Emergency Management and Communications to enhance disaster response systems (City of Chicago Emergency Operations Center, 2019). These examples highlight the adaptability of systems engineering frameworks to urban-specific problems.</w:t>
      </w:r>
    </w:p>
    <w:bookmarkEnd w:id="24"/>
    <w:bookmarkStart w:id="25" w:name="gaps-in-current-research"/>
    <w:p>
      <w:pPr>
        <w:pStyle w:val="Heading2"/>
      </w:pPr>
      <w:r>
        <w:t xml:space="preserve">Gaps in Current Research</w:t>
      </w:r>
    </w:p>
    <w:p>
      <w:pPr>
        <w:pStyle w:val="FirstParagraph"/>
      </w:pPr>
      <w:r>
        <w:t xml:space="preserve">Despite growing interest in systems engineering within urban contexts, literature gaps persist. Few studies have quantified the economic impact of systems engineering interventions in Chicago’s infrastructure. Additionally, there is limited research on how cultural diversity affects collaboration dynamics among systems engineers and local communities (DePaul University School of Computing, 2021). Future studies should also explore the role of emerging technologies like AI and IoT in reshaping systems engineering practices in cities like Chicago.</w:t>
      </w:r>
    </w:p>
    <w:bookmarkEnd w:id="25"/>
    <w:bookmarkStart w:id="26" w:name="conclusion"/>
    <w:p>
      <w:pPr>
        <w:pStyle w:val="Heading2"/>
      </w:pPr>
      <w:r>
        <w:t xml:space="preserve">Conclusion</w:t>
      </w:r>
    </w:p>
    <w:p>
      <w:pPr>
        <w:pStyle w:val="FirstParagraph"/>
      </w:pPr>
      <w:r>
        <w:t xml:space="preserve">This literature review underscores the critical role of systems engineers in addressing Chicago’s unique challenges as a major urban center. By integrating technical expertise with community needs, systems engineers contribute to the resilience and innovation of the United States’ third-largest city. However, further research is needed to address gaps in understanding the socio-economic dimensions of systems engineering practices. As Chicago continues to grow and evolve, the discipline will remain indispensable in shaping its future.</w:t>
      </w:r>
    </w:p>
    <w:p>
      <w:pPr>
        <w:pStyle w:val="BodyText"/>
      </w:pPr>
      <w:r>
        <w:rPr>
          <w:iCs/>
          <w:i/>
        </w:rPr>
        <w:t xml:space="preserve">References:</w:t>
      </w:r>
    </w:p>
    <w:p>
      <w:pPr>
        <w:numPr>
          <w:ilvl w:val="0"/>
          <w:numId w:val="1002"/>
        </w:numPr>
        <w:pStyle w:val="Compact"/>
      </w:pPr>
      <w:r>
        <w:t xml:space="preserve">INCOSE (International Council on Systems Engineering). (2015).</w:t>
      </w:r>
      <w:r>
        <w:t xml:space="preserve"> </w:t>
      </w:r>
      <w:r>
        <w:rPr>
          <w:iCs/>
          <w:i/>
        </w:rPr>
        <w:t xml:space="preserve">A Guide to Systems Engineering</w:t>
      </w:r>
      <w:r>
        <w:t xml:space="preserve">.</w:t>
      </w:r>
    </w:p>
    <w:p>
      <w:pPr>
        <w:numPr>
          <w:ilvl w:val="0"/>
          <w:numId w:val="1002"/>
        </w:numPr>
        <w:pStyle w:val="Compact"/>
      </w:pPr>
      <w:r>
        <w:t xml:space="preserve">Cross, N. (2019). "Systems Thinking in Urban Planning." Journal of Urban Technology.</w:t>
      </w:r>
    </w:p>
    <w:p>
      <w:pPr>
        <w:numPr>
          <w:ilvl w:val="0"/>
          <w:numId w:val="1002"/>
        </w:numPr>
        <w:pStyle w:val="Compact"/>
      </w:pPr>
      <w:r>
        <w:t xml:space="preserve">City of Chicago Office of Management and Budget. (2020).</w:t>
      </w:r>
      <w:r>
        <w:t xml:space="preserve"> </w:t>
      </w:r>
      <w:r>
        <w:rPr>
          <w:iCs/>
          <w:i/>
        </w:rPr>
        <w:t xml:space="preserve">Infrastructure Investment Report</w:t>
      </w:r>
      <w:r>
        <w:t xml:space="preserve">.</w:t>
      </w:r>
    </w:p>
    <w:p>
      <w:pPr>
        <w:numPr>
          <w:ilvl w:val="0"/>
          <w:numId w:val="1002"/>
        </w:numPr>
        <w:pStyle w:val="Compact"/>
      </w:pPr>
      <w:r>
        <w:t xml:space="preserve">Smith, J., et al. (2018). "Stakeholder Engagement in Systems Engineering." IEEE Transactions on Engineering Management.</w:t>
      </w:r>
    </w:p>
    <w:p>
      <w:pPr>
        <w:numPr>
          <w:ilvl w:val="0"/>
          <w:numId w:val="1002"/>
        </w:numPr>
        <w:pStyle w:val="Compact"/>
      </w:pPr>
      <w:r>
        <w:t xml:space="preserve">American Society of Civil Engineers (ASCE). (2023).</w:t>
      </w:r>
      <w:r>
        <w:t xml:space="preserve"> </w:t>
      </w:r>
      <w:r>
        <w:rPr>
          <w:iCs/>
          <w:i/>
        </w:rPr>
        <w:t xml:space="preserve">Report Card for America’s Infrastructure</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United States Chicago</dc:title>
  <dc:creator/>
  <dc:language>en</dc:language>
  <cp:keywords/>
  <dcterms:created xsi:type="dcterms:W3CDTF">2026-07-21T06:59:12Z</dcterms:created>
  <dcterms:modified xsi:type="dcterms:W3CDTF">2026-07-21T06:59:12Z</dcterms:modified>
</cp:coreProperties>
</file>

<file path=docProps/custom.xml><?xml version="1.0" encoding="utf-8"?>
<Properties xmlns="http://schemas.openxmlformats.org/officeDocument/2006/custom-properties" xmlns:vt="http://schemas.openxmlformats.org/officeDocument/2006/docPropsVTypes"/>
</file>