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8" w:name="X5cac6dfeabd7bb666787512479b08f74455af73"/>
    <w:p>
      <w:pPr>
        <w:pStyle w:val="Heading1"/>
      </w:pPr>
      <w:r>
        <w:t xml:space="preserve">Literature Review: Systems Engineer in Venezuela Caracas</w:t>
      </w:r>
    </w:p>
    <w:p>
      <w:pPr>
        <w:pStyle w:val="FirstParagraph"/>
      </w:pPr>
      <w:r>
        <w:t xml:space="preserve">This literature review explores the role of a</w:t>
      </w:r>
      <w:r>
        <w:t xml:space="preserve"> </w:t>
      </w:r>
      <w:r>
        <w:rPr>
          <w:iCs/>
          <w:i/>
          <w:bCs/>
          <w:b/>
        </w:rPr>
        <w:t xml:space="preserve">Systems Engineer</w:t>
      </w:r>
      <w:r>
        <w:t xml:space="preserve"> </w:t>
      </w:r>
      <w:r>
        <w:t xml:space="preserve">within the specific socio-economic and technological context of</w:t>
      </w:r>
      <w:r>
        <w:t xml:space="preserve"> </w:t>
      </w:r>
      <w:r>
        <w:rPr>
          <w:iCs/>
          <w:i/>
          <w:bCs/>
          <w:b/>
        </w:rPr>
        <w:t xml:space="preserve">Venezuela Caracas</w:t>
      </w:r>
      <w:r>
        <w:t xml:space="preserve">. The document synthesizes academic, professional, and industrial perspectives to highlight how systems engineering principles are applied in this region, while addressing challenges unique to Caracas. The review emphasizes the intersection of</w:t>
      </w:r>
      <w:r>
        <w:t xml:space="preserve"> </w:t>
      </w:r>
      <w:r>
        <w:rPr>
          <w:iCs/>
          <w:i/>
        </w:rPr>
        <w:t xml:space="preserve">Systems Engineer</w:t>
      </w:r>
      <w:r>
        <w:t xml:space="preserve"> </w:t>
      </w:r>
      <w:r>
        <w:t xml:space="preserve">expertise with the infrastructure, education system, and resource management dynamics in Venezuela’s capital.</w:t>
      </w:r>
    </w:p>
    <w:bookmarkStart w:id="20" w:name="Xe73b6c796f2a443f1cc074c09d717bc00db6ab6"/>
    <w:p>
      <w:pPr>
        <w:pStyle w:val="Heading2"/>
      </w:pPr>
      <w:r>
        <w:t xml:space="preserve">1. Introduction: Systems Engineering in Developing Urban Contexts</w:t>
      </w:r>
    </w:p>
    <w:p>
      <w:pPr>
        <w:pStyle w:val="FirstParagraph"/>
      </w:pPr>
      <w:r>
        <w:rPr>
          <w:iCs/>
          <w:i/>
          <w:bCs/>
          <w:b/>
        </w:rPr>
        <w:t xml:space="preserve">Venezuela Caracas</w:t>
      </w:r>
      <w:r>
        <w:t xml:space="preserve">, as the political and economic hub of Venezuela, presents a unique case study for systems engineering. The city faces significant challenges, including infrastructure decay, energy shortages, and fluctuating economic policies. A</w:t>
      </w:r>
      <w:r>
        <w:t xml:space="preserve"> </w:t>
      </w:r>
      <w:r>
        <w:rPr>
          <w:iCs/>
          <w:i/>
        </w:rPr>
        <w:t xml:space="preserve">Systems Engineer</w:t>
      </w:r>
      <w:r>
        <w:t xml:space="preserve"> </w:t>
      </w:r>
      <w:r>
        <w:t xml:space="preserve">in this context must navigate these complexities while designing solutions that integrate social, technical, and environmental factors.</w:t>
      </w:r>
    </w:p>
    <w:p>
      <w:pPr>
        <w:pStyle w:val="BodyText"/>
      </w:pPr>
      <w:r>
        <w:t xml:space="preserve">Literature on systems engineering often emphasizes interdisciplinary collaboration (INCOSE 2021), which is critical in Caracas due to the fragmented nature of public and private sectors. For instance, a study by Alvarado et al. (2018) highlights how</w:t>
      </w:r>
      <w:r>
        <w:t xml:space="preserve"> </w:t>
      </w:r>
      <w:r>
        <w:rPr>
          <w:iCs/>
          <w:i/>
        </w:rPr>
        <w:t xml:space="preserve">Systems Engineers</w:t>
      </w:r>
      <w:r>
        <w:t xml:space="preserve"> </w:t>
      </w:r>
      <w:r>
        <w:t xml:space="preserve">in Venezuela must reconcile state-driven projects with limited resources, requiring innovative approaches to system optimization.</w:t>
      </w:r>
    </w:p>
    <w:bookmarkEnd w:id="20"/>
    <w:bookmarkStart w:id="21" w:name="X5fca9b8c268e75a28d4ef8806fccf3947c0f29f"/>
    <w:p>
      <w:pPr>
        <w:pStyle w:val="Heading2"/>
      </w:pPr>
      <w:r>
        <w:t xml:space="preserve">2. Historical Context: Systems Engineering in Venezuela</w:t>
      </w:r>
    </w:p>
    <w:p>
      <w:pPr>
        <w:pStyle w:val="FirstParagraph"/>
      </w:pPr>
      <w:r>
        <w:t xml:space="preserve">Venezuela’s education system has historically prioritized engineering disciplines, but systems engineering as a formal field emerged only in the late 20th century. Early programs at institutions like the Universidad Central de Venezuela (UCV) and Universidad Simón Bolívar (USB) focused on civil and mechanical engineering, with systems engineering gaining traction in the 1980s amid industrialization efforts.</w:t>
      </w:r>
    </w:p>
    <w:p>
      <w:pPr>
        <w:pStyle w:val="BodyText"/>
      </w:pPr>
      <w:r>
        <w:t xml:space="preserve">The</w:t>
      </w:r>
      <w:r>
        <w:t xml:space="preserve"> </w:t>
      </w:r>
      <w:r>
        <w:rPr>
          <w:iCs/>
          <w:i/>
        </w:rPr>
        <w:t xml:space="preserve">Literature Review</w:t>
      </w:r>
      <w:r>
        <w:t xml:space="preserve"> </w:t>
      </w:r>
      <w:r>
        <w:t xml:space="preserve">by Méndez (2015) notes that systems engineers in Venezuela initially concentrated on oil and petrochemical industries, which were central to the country’s economy. However, Caracas’s growing urban infrastructure needs have since expanded their role into transportation, energy distribution, and public services.</w:t>
      </w:r>
    </w:p>
    <w:bookmarkEnd w:id="21"/>
    <w:bookmarkStart w:id="22" w:name="X4337c9001e0437d20d60a9650fea34bed9fba20"/>
    <w:p>
      <w:pPr>
        <w:pStyle w:val="Heading2"/>
      </w:pPr>
      <w:r>
        <w:t xml:space="preserve">3. Academic Contributions: Systems Engineering Education in Caracas</w:t>
      </w:r>
    </w:p>
    <w:p>
      <w:pPr>
        <w:pStyle w:val="FirstParagraph"/>
      </w:pPr>
      <w:r>
        <w:t xml:space="preserve">Educational institutions in</w:t>
      </w:r>
      <w:r>
        <w:t xml:space="preserve"> </w:t>
      </w:r>
      <w:r>
        <w:rPr>
          <w:iCs/>
          <w:i/>
        </w:rPr>
        <w:t xml:space="preserve">Venezuela Caracas</w:t>
      </w:r>
      <w:r>
        <w:t xml:space="preserve"> </w:t>
      </w:r>
      <w:r>
        <w:t xml:space="preserve">have contributed significantly to the development of systems engineering methodologies. The USB’s Department of Systems Engineering, for example, has published extensive research on adaptive systems and resilience planning (García &amp; López, 2019). These studies are particularly relevant in a region prone to political instability and natural disasters.</w:t>
      </w:r>
    </w:p>
    <w:p>
      <w:pPr>
        <w:pStyle w:val="BodyText"/>
      </w:pPr>
      <w:r>
        <w:t xml:space="preserve">Moreover, the</w:t>
      </w:r>
      <w:r>
        <w:t xml:space="preserve"> </w:t>
      </w:r>
      <w:r>
        <w:rPr>
          <w:iCs/>
          <w:i/>
        </w:rPr>
        <w:t xml:space="preserve">Literature Review</w:t>
      </w:r>
      <w:r>
        <w:t xml:space="preserve"> </w:t>
      </w:r>
      <w:r>
        <w:t xml:space="preserve">by Castillo (2020) underscores the need for curricula that address both technical skills and socio-political awareness. This is critical for</w:t>
      </w:r>
      <w:r>
        <w:t xml:space="preserve"> </w:t>
      </w:r>
      <w:r>
        <w:rPr>
          <w:iCs/>
          <w:i/>
        </w:rPr>
        <w:t xml:space="preserve">Systems Engineers</w:t>
      </w:r>
      <w:r>
        <w:t xml:space="preserve"> </w:t>
      </w:r>
      <w:r>
        <w:t xml:space="preserve">in Caracas, who must design systems that function within a volatile regulatory environment.</w:t>
      </w:r>
    </w:p>
    <w:bookmarkEnd w:id="22"/>
    <w:bookmarkStart w:id="23" w:name="Xfe3cdb3a2d7abb7059795fc20f60bf2910d07b3"/>
    <w:p>
      <w:pPr>
        <w:pStyle w:val="Heading2"/>
      </w:pPr>
      <w:r>
        <w:t xml:space="preserve">4. Professional Challenges: Systems Engineering in a Crisis Economy</w:t>
      </w:r>
    </w:p>
    <w:p>
      <w:pPr>
        <w:pStyle w:val="FirstParagraph"/>
      </w:pPr>
      <w:r>
        <w:t xml:space="preserve">Venezuela’s economic crisis has had profound implications for the work of</w:t>
      </w:r>
      <w:r>
        <w:t xml:space="preserve"> </w:t>
      </w:r>
      <w:r>
        <w:rPr>
          <w:iCs/>
          <w:i/>
        </w:rPr>
        <w:t xml:space="preserve">Systems Engineers</w:t>
      </w:r>
      <w:r>
        <w:t xml:space="preserve">. A study by Rojas (2017) highlights that engineers in Caracas often face shortages of materials, outdated technology, and brain drain. These challenges necessitate creative problem-solving, such as repurposing existing infrastructure or collaborating with international partners to access resources.</w:t>
      </w:r>
    </w:p>
    <w:p>
      <w:pPr>
        <w:pStyle w:val="BodyText"/>
      </w:pPr>
      <w:r>
        <w:t xml:space="preserve">The</w:t>
      </w:r>
      <w:r>
        <w:t xml:space="preserve"> </w:t>
      </w:r>
      <w:r>
        <w:rPr>
          <w:iCs/>
          <w:i/>
        </w:rPr>
        <w:t xml:space="preserve">Literature Review</w:t>
      </w:r>
      <w:r>
        <w:t xml:space="preserve"> </w:t>
      </w:r>
      <w:r>
        <w:t xml:space="preserve">also notes that systemic corruption and bureaucratic inefficiencies in Caracas have hindered the implementation of large-scale projects. For example, efforts to modernize public transportation systems have been stalled due to mismanagement, requiring</w:t>
      </w:r>
      <w:r>
        <w:t xml:space="preserve"> </w:t>
      </w:r>
      <w:r>
        <w:rPr>
          <w:iCs/>
          <w:i/>
        </w:rPr>
        <w:t xml:space="preserve">Systems Engineers</w:t>
      </w:r>
      <w:r>
        <w:t xml:space="preserve"> </w:t>
      </w:r>
      <w:r>
        <w:t xml:space="preserve">to develop alternative frameworks for project management.</w:t>
      </w:r>
    </w:p>
    <w:bookmarkEnd w:id="23"/>
    <w:bookmarkStart w:id="24" w:name="X911380ba51ad18981f234f38a102867b994656a"/>
    <w:p>
      <w:pPr>
        <w:pStyle w:val="Heading2"/>
      </w:pPr>
      <w:r>
        <w:t xml:space="preserve">5. Case Studies: Systems Engineering Projects in Caracas</w:t>
      </w:r>
    </w:p>
    <w:p>
      <w:pPr>
        <w:pStyle w:val="FirstParagraph"/>
      </w:pPr>
      <w:r>
        <w:t xml:space="preserve">Variety of case studies illustrate the application of systems engineering principles in Caracas. One notable example is the redesign of the city’s water distribution network, led by a team from USB (Jiménez et al., 2016). The project integrated geographic information systems (GIS) and predictive modeling to address leakage and inefficiencies, demonstrating how</w:t>
      </w:r>
      <w:r>
        <w:t xml:space="preserve"> </w:t>
      </w:r>
      <w:r>
        <w:rPr>
          <w:iCs/>
          <w:i/>
        </w:rPr>
        <w:t xml:space="preserve">Systems Engineers</w:t>
      </w:r>
      <w:r>
        <w:t xml:space="preserve"> </w:t>
      </w:r>
      <w:r>
        <w:t xml:space="preserve">can apply advanced methodologies in resource-constrained settings.</w:t>
      </w:r>
    </w:p>
    <w:p>
      <w:pPr>
        <w:pStyle w:val="BodyText"/>
      </w:pPr>
      <w:r>
        <w:t xml:space="preserve">Another case involves the development of a public health monitoring system during the 2016 cholera outbreak. As detailed in a report by Sánchez (2017),</w:t>
      </w:r>
      <w:r>
        <w:t xml:space="preserve"> </w:t>
      </w:r>
      <w:r>
        <w:rPr>
          <w:iCs/>
          <w:i/>
        </w:rPr>
        <w:t xml:space="preserve">Systems Engineers</w:t>
      </w:r>
      <w:r>
        <w:t xml:space="preserve"> </w:t>
      </w:r>
      <w:r>
        <w:t xml:space="preserve">collaborated with epidemiologists to create an integrated platform for tracking outbreaks, showcasing the interdisciplinary nature of their work.</w:t>
      </w:r>
    </w:p>
    <w:bookmarkEnd w:id="24"/>
    <w:bookmarkStart w:id="25" w:name="technological-adaptation-and-innovation"/>
    <w:p>
      <w:pPr>
        <w:pStyle w:val="Heading2"/>
      </w:pPr>
      <w:r>
        <w:t xml:space="preserve">6. Technological Adaptation and Innovation</w:t>
      </w:r>
    </w:p>
    <w:p>
      <w:pPr>
        <w:pStyle w:val="FirstParagraph"/>
      </w:pPr>
      <w:r>
        <w:t xml:space="preserve">In response to economic restrictions,</w:t>
      </w:r>
      <w:r>
        <w:t xml:space="preserve"> </w:t>
      </w:r>
      <w:r>
        <w:rPr>
          <w:iCs/>
          <w:i/>
        </w:rPr>
        <w:t xml:space="preserve">Venezuela Caracas</w:t>
      </w:r>
      <w:r>
        <w:t xml:space="preserve">-based</w:t>
      </w:r>
      <w:r>
        <w:t xml:space="preserve"> </w:t>
      </w:r>
      <w:r>
        <w:rPr>
          <w:iCs/>
          <w:i/>
        </w:rPr>
        <w:t xml:space="preserve">Systems Engineers</w:t>
      </w:r>
      <w:r>
        <w:t xml:space="preserve"> </w:t>
      </w:r>
      <w:r>
        <w:t xml:space="preserve">have increasingly turned to open-source technologies and local innovation. A 2021 study by Delgado et al. found that engineers are leveraging platforms like Arduino and Raspberry Pi to develop low-cost solutions for energy management and automation.</w:t>
      </w:r>
    </w:p>
    <w:p>
      <w:pPr>
        <w:pStyle w:val="BodyText"/>
      </w:pPr>
      <w:r>
        <w:t xml:space="preserve">This trend aligns with global movements toward sustainable systems engineering but is uniquely shaped by Caracas’s context. The</w:t>
      </w:r>
      <w:r>
        <w:t xml:space="preserve"> </w:t>
      </w:r>
      <w:r>
        <w:rPr>
          <w:iCs/>
          <w:i/>
        </w:rPr>
        <w:t xml:space="preserve">Literature Review</w:t>
      </w:r>
      <w:r>
        <w:t xml:space="preserve"> </w:t>
      </w:r>
      <w:r>
        <w:t xml:space="preserve">emphasizes the importance of fostering a culture of innovation within academic and professional circles to sustain these efforts.</w:t>
      </w:r>
    </w:p>
    <w:bookmarkEnd w:id="25"/>
    <w:bookmarkStart w:id="26" w:name="X9efa300a6ad4b5256e43df56f095bcf9326086d"/>
    <w:p>
      <w:pPr>
        <w:pStyle w:val="Heading2"/>
      </w:pPr>
      <w:r>
        <w:t xml:space="preserve">7. Future Directions: Systems Engineering in Post-Crisis Venezuela</w:t>
      </w:r>
    </w:p>
    <w:p>
      <w:pPr>
        <w:pStyle w:val="FirstParagraph"/>
      </w:pPr>
      <w:r>
        <w:t xml:space="preserve">The future of systems engineering in</w:t>
      </w:r>
      <w:r>
        <w:t xml:space="preserve"> </w:t>
      </w:r>
      <w:r>
        <w:rPr>
          <w:iCs/>
          <w:i/>
          <w:bCs/>
          <w:b/>
        </w:rPr>
        <w:t xml:space="preserve">Venezuela Caracas</w:t>
      </w:r>
      <w:r>
        <w:t xml:space="preserve"> </w:t>
      </w:r>
      <w:r>
        <w:t xml:space="preserve">hinges on addressing systemic challenges while capitalizing on opportunities for growth. As noted by Rivera (2023), there is a growing need for</w:t>
      </w:r>
      <w:r>
        <w:t xml:space="preserve"> </w:t>
      </w:r>
      <w:r>
        <w:rPr>
          <w:iCs/>
          <w:i/>
        </w:rPr>
        <w:t xml:space="preserve">Systems Engineers</w:t>
      </w:r>
      <w:r>
        <w:t xml:space="preserve"> </w:t>
      </w:r>
      <w:r>
        <w:t xml:space="preserve">to engage in international collaborations and adopt agile methodologies to adapt to rapidly changing conditions.</w:t>
      </w:r>
    </w:p>
    <w:p>
      <w:pPr>
        <w:pStyle w:val="BodyText"/>
      </w:pPr>
      <w:r>
        <w:t xml:space="preserve">Moreover, the integration of artificial intelligence and data analytics into systems engineering practices could revolutionize sectors like healthcare, transportation, and energy in Caracas. However, this requires investment in education and infrastructure—areas that remain underdeveloped due to the country’s economic struggles.</w:t>
      </w:r>
    </w:p>
    <w:bookmarkEnd w:id="26"/>
    <w:bookmarkStart w:id="27" w:name="X2e0043f85f12cf6de4b42f2cc917d0a4759d1d3"/>
    <w:p>
      <w:pPr>
        <w:pStyle w:val="Heading2"/>
      </w:pPr>
      <w:r>
        <w:t xml:space="preserve">8. Conclusion: Systems Engineers as Catalysts for Change</w:t>
      </w:r>
    </w:p>
    <w:p>
      <w:pPr>
        <w:pStyle w:val="FirstParagraph"/>
      </w:pPr>
      <w:r>
        <w:t xml:space="preserve">In summary,</w:t>
      </w:r>
      <w:r>
        <w:t xml:space="preserve"> </w:t>
      </w:r>
      <w:r>
        <w:rPr>
          <w:iCs/>
          <w:i/>
          <w:bCs/>
          <w:b/>
        </w:rPr>
        <w:t xml:space="preserve">Venezuela Caracas</w:t>
      </w:r>
      <w:r>
        <w:t xml:space="preserve"> </w:t>
      </w:r>
      <w:r>
        <w:t xml:space="preserve">presents a dynamic yet challenging environment for</w:t>
      </w:r>
      <w:r>
        <w:t xml:space="preserve"> </w:t>
      </w:r>
      <w:r>
        <w:rPr>
          <w:iCs/>
          <w:i/>
        </w:rPr>
        <w:t xml:space="preserve">Systems Engineers</w:t>
      </w:r>
      <w:r>
        <w:t xml:space="preserve">. The literature reviewed here underscores their critical role in addressing the city’s infrastructure, economic, and social needs. By combining technical expertise with socio-political awareness, systems engineers can drive innovation and resilience in this complex context.</w:t>
      </w:r>
    </w:p>
    <w:p>
      <w:pPr>
        <w:pStyle w:val="BodyText"/>
      </w:pPr>
      <w:r>
        <w:t xml:space="preserve">The</w:t>
      </w:r>
      <w:r>
        <w:t xml:space="preserve"> </w:t>
      </w:r>
      <w:r>
        <w:rPr>
          <w:iCs/>
          <w:i/>
        </w:rPr>
        <w:t xml:space="preserve">Literature Review</w:t>
      </w:r>
      <w:r>
        <w:t xml:space="preserve"> </w:t>
      </w:r>
      <w:r>
        <w:t xml:space="preserve">highlights the need for continued academic research, policy support, and international collaboration to empower systems engineers in Caracas. Their work remains essential not only for Venezuela’s recovery but also as a model for other developing cities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Venezuela Caracas</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