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2" w:name="X3697ecbca083e8363ad10aa887e13c4707b6185"/>
    <w:p>
      <w:pPr>
        <w:pStyle w:val="Heading1"/>
      </w:pPr>
      <w:r>
        <w:t xml:space="preserve">Literature Review: The Role of Tailor in Afghanistan, Kabul</w:t>
      </w:r>
    </w:p>
    <w:p>
      <w:pPr>
        <w:pStyle w:val="FirstParagraph"/>
      </w:pPr>
      <w:r>
        <w:rPr>
          <w:bCs/>
          <w:b/>
        </w:rPr>
        <w:t xml:space="preserve">Introduction:</w:t>
      </w:r>
      <w:r>
        <w:t xml:space="preserve"> </w:t>
      </w:r>
      <w:r>
        <w:t xml:space="preserve">The craft of tailoring holds significant cultural, economic, and social importance in Afghanistan, particularly in its capital city, Kabul. This literature review explores the historical and contemporary significance of tailors in Kabul within the context of Afghan society. By examining existing academic studies, reports from international organizations, and local narratives about the textile industry and traditional craftsmanship in Afghanistan’s capital, this document aims to highlight how tailoring has evolved as both a profession and a symbol of resilience amidst political instability.</w:t>
      </w:r>
    </w:p>
    <w:bookmarkStart w:id="20" w:name="Xbabde92d8152cb3d6b1690ce7bbf434e4bd35e0"/>
    <w:p>
      <w:pPr>
        <w:pStyle w:val="Heading2"/>
      </w:pPr>
      <w:r>
        <w:t xml:space="preserve">Historical Context of Tailoring in Afghanistan</w:t>
      </w:r>
    </w:p>
    <w:p>
      <w:pPr>
        <w:pStyle w:val="FirstParagraph"/>
      </w:pPr>
      <w:r>
        <w:t xml:space="preserve">The art of tailoring in Afghanistan dates back centuries, deeply rooted in the country’s cultural heritage. Traditional garments such as the</w:t>
      </w:r>
      <w:r>
        <w:t xml:space="preserve"> </w:t>
      </w:r>
      <w:r>
        <w:rPr>
          <w:iCs/>
          <w:i/>
        </w:rPr>
        <w:t xml:space="preserve">shalwar kameez</w:t>
      </w:r>
      <w:r>
        <w:t xml:space="preserve">, a staple attire for both men and women, have long relied on skilled tailors to ensure quality and fit. Historical accounts from the 19th century describe Kabul as a hub for textile production, where tailors used locally sourced fabrics like wool and cotton to craft clothing for local markets (Ahmadzai, 2015). However, the impact of colonialism, war, and shifting political regimes disrupted these traditions. Post-Soviet Afghanistan saw a decline in formal training programs for tailors due to resource scarcity and displacement.</w:t>
      </w:r>
    </w:p>
    <w:bookmarkEnd w:id="20"/>
    <w:bookmarkStart w:id="22" w:name="Xcb4701b00e8244b4968a93506d1a252dcb50ae3"/>
    <w:p>
      <w:pPr>
        <w:pStyle w:val="Heading2"/>
      </w:pPr>
      <w:r>
        <w:t xml:space="preserve">Contemporary Challenges Facing Tailors in Kabul</w:t>
      </w:r>
    </w:p>
    <w:p>
      <w:pPr>
        <w:pStyle w:val="FirstParagraph"/>
      </w:pPr>
      <w:r>
        <w:t xml:space="preserve">In recent years, tailoring in Kabul has faced multifaceted challenges. Economic instability, exacerbated by prolonged conflict and sanctions, has limited access to raw materials and machinery. A 2019 report by the World Bank noted that over 60% of small-scale tailors in Kabul rely on imported fabrics, which have become increasingly unaffordable due to inflation (World Bank, 2019). Additionally, the rise of fast fashion and globalized markets has threatened traditional craftsmanship. Tailors must now compete with mass-produced garments from neighboring countries like Pakistan and Turkey, often at lower costs.</w:t>
      </w:r>
    </w:p>
    <w:bookmarkStart w:id="21" w:name="gender-dynamics-in-tailoring"/>
    <w:p>
      <w:pPr>
        <w:pStyle w:val="Heading3"/>
      </w:pPr>
      <w:r>
        <w:t xml:space="preserve">Gender Dynamics in Tailoring</w:t>
      </w:r>
    </w:p>
    <w:p>
      <w:pPr>
        <w:pStyle w:val="FirstParagraph"/>
      </w:pPr>
      <w:r>
        <w:t xml:space="preserve">The role of women tailors in Kabul is particularly noteworthy. Despite cultural barriers, many women have turned to tailoring as a means of economic empowerment. A study by the Afghan Women’s Network (2020) found that female tailors often work from home or in informal workshops, facing challenges such as limited access to credit and social stigma. However, initiatives like microfinance programs and vocational training centers have started addressing these gaps.</w:t>
      </w:r>
    </w:p>
    <w:bookmarkEnd w:id="21"/>
    <w:bookmarkEnd w:id="22"/>
    <w:bookmarkStart w:id="24" w:name="cultural-significance-of-tailoring"/>
    <w:p>
      <w:pPr>
        <w:pStyle w:val="Heading2"/>
      </w:pPr>
      <w:r>
        <w:t xml:space="preserve">Cultural Significance of Tailoring</w:t>
      </w:r>
    </w:p>
    <w:p>
      <w:pPr>
        <w:pStyle w:val="FirstParagraph"/>
      </w:pPr>
      <w:r>
        <w:t xml:space="preserve">Tailoring in Kabul is not merely an economic activity but a cultural practice. Traditional patterns, embroidery techniques, and fabric dyes are passed down through generations, preserving Afghanistan’s artistic identity. For instance, the use of intricate</w:t>
      </w:r>
      <w:r>
        <w:t xml:space="preserve"> </w:t>
      </w:r>
      <w:r>
        <w:rPr>
          <w:iCs/>
          <w:i/>
        </w:rPr>
        <w:t xml:space="preserve">chikankari</w:t>
      </w:r>
      <w:r>
        <w:t xml:space="preserve"> </w:t>
      </w:r>
      <w:r>
        <w:t xml:space="preserve">(embroidery) in wedding attire reflects the importance of tailoring in social rituals (Rahimi, 2018). However, urbanization and modernization have led to a dilution of these practices. Younger generations often prioritize global fashion trends over traditional methods.</w:t>
      </w:r>
    </w:p>
    <w:bookmarkStart w:id="23" w:name="preservation-efforts"/>
    <w:p>
      <w:pPr>
        <w:pStyle w:val="Heading3"/>
      </w:pPr>
      <w:r>
        <w:t xml:space="preserve">Preservation Efforts</w:t>
      </w:r>
    </w:p>
    <w:p>
      <w:pPr>
        <w:pStyle w:val="FirstParagraph"/>
      </w:pPr>
      <w:r>
        <w:t xml:space="preserve">Efforts to preserve Afghan tailoring traditions are gaining momentum. Nonprofits like the Afghanistan Center for Cultural Preservation (ACCP) have partnered with local tailors to document techniques and promote cultural heritage tourism. These programs aim to create a balance between innovation and tradition, ensuring that Kabul’s tailoring industry remains relevant in a rapidly changing world.</w:t>
      </w:r>
    </w:p>
    <w:bookmarkEnd w:id="23"/>
    <w:bookmarkEnd w:id="24"/>
    <w:bookmarkStart w:id="26" w:name="economic-impact-of-tailoring-in-kabul"/>
    <w:p>
      <w:pPr>
        <w:pStyle w:val="Heading2"/>
      </w:pPr>
      <w:r>
        <w:t xml:space="preserve">Economic Impact of Tailoring in Kabul</w:t>
      </w:r>
    </w:p>
    <w:p>
      <w:pPr>
        <w:pStyle w:val="FirstParagraph"/>
      </w:pPr>
      <w:r>
        <w:t xml:space="preserve">Despite challenges, the tailoring sector contributes significantly to Kabul’s informal economy. According to the Afghanistan National Statistics and Information Authority (2017), over 30,000 individuals are directly employed in tailoring-related activities within the city. These jobs provide income for families and support local businesses that supply fabrics and tools. However, the sector’s potential is underutilized due to a lack of formalization and access to international markets.</w:t>
      </w:r>
    </w:p>
    <w:bookmarkStart w:id="25" w:name="entrepreneurship-and-innovation"/>
    <w:p>
      <w:pPr>
        <w:pStyle w:val="Heading3"/>
      </w:pPr>
      <w:r>
        <w:t xml:space="preserve">Entrepreneurship and Innovation</w:t>
      </w:r>
    </w:p>
    <w:p>
      <w:pPr>
        <w:pStyle w:val="FirstParagraph"/>
      </w:pPr>
      <w:r>
        <w:t xml:space="preserve">In response to economic pressures, some tailors in Kabul have embraced entrepreneurship. For example, small-scale tailoring collectives have emerged, producing handmade garments for niche markets abroad. Social media platforms like Instagram are being used to showcase Afghan designs globally. Such innovations highlight the adaptability of Kabul’s tailors but also underscore the need for infrastructure support, such as logistics networks and digital marketing training.</w:t>
      </w:r>
    </w:p>
    <w:bookmarkEnd w:id="25"/>
    <w:bookmarkEnd w:id="26"/>
    <w:bookmarkStart w:id="28" w:name="education-and-training-programs"/>
    <w:p>
      <w:pPr>
        <w:pStyle w:val="Heading2"/>
      </w:pPr>
      <w:r>
        <w:t xml:space="preserve">Education and Training Programs</w:t>
      </w:r>
    </w:p>
    <w:p>
      <w:pPr>
        <w:pStyle w:val="FirstParagraph"/>
      </w:pPr>
      <w:r>
        <w:t xml:space="preserve">The lack of formal education for tailors in Afghanistan is a critical issue. While some vocational schools offer basic sewing courses, these programs rarely include advanced techniques or business management skills. A 2021 study by the United Nations Development Programme (UNDP) emphasized that investing in education for tailors could enhance productivity and create sustainable livelihoods (UNDP, 2021). Partnerships between local institutions and international organizations are now being explored to develop comprehensive training curricula.</w:t>
      </w:r>
    </w:p>
    <w:bookmarkStart w:id="27" w:name="gender-specific-training"/>
    <w:p>
      <w:pPr>
        <w:pStyle w:val="Heading3"/>
      </w:pPr>
      <w:r>
        <w:t xml:space="preserve">Gender-Specific Training</w:t>
      </w:r>
    </w:p>
    <w:p>
      <w:pPr>
        <w:pStyle w:val="FirstParagraph"/>
      </w:pPr>
      <w:r>
        <w:t xml:space="preserve">Training programs tailored for women have gained traction. For instance, the Women’s Tailor Empowerment Project (WTEP), launched in 2020, provides free classes on modern tailoring techniques and business skills. Participants report increased confidence and income levels, though challenges like safety concerns during commutes remain.</w:t>
      </w:r>
    </w:p>
    <w:bookmarkEnd w:id="27"/>
    <w:bookmarkEnd w:id="28"/>
    <w:bookmarkStart w:id="30" w:name="future-prospects-for-tailors-in-kabul"/>
    <w:p>
      <w:pPr>
        <w:pStyle w:val="Heading2"/>
      </w:pPr>
      <w:r>
        <w:t xml:space="preserve">Future Prospects for Tailors in Kabul</w:t>
      </w:r>
    </w:p>
    <w:p>
      <w:pPr>
        <w:pStyle w:val="FirstParagraph"/>
      </w:pPr>
      <w:r>
        <w:t xml:space="preserve">The future of tailoring in Kabul hinges on addressing systemic issues such as funding gaps, policy support, and cultural preservation. As Afghanistan navigates political transitions and economic recovery, the tailoring sector could play a pivotal role in fostering local industry and employment. However, this requires collaboration among governments, NGOs, and local artisans to create an ecosystem that supports innovation while honoring tradition.</w:t>
      </w:r>
    </w:p>
    <w:bookmarkStart w:id="29" w:name="technology-integration"/>
    <w:p>
      <w:pPr>
        <w:pStyle w:val="Heading3"/>
      </w:pPr>
      <w:r>
        <w:t xml:space="preserve">Technology Integration</w:t>
      </w:r>
    </w:p>
    <w:p>
      <w:pPr>
        <w:pStyle w:val="FirstParagraph"/>
      </w:pPr>
      <w:r>
        <w:t xml:space="preserve">The integration of technology presents both opportunities and challenges. Digital tools like computer-aided design (CAD) software are being introduced in some workshops, enabling tailors to experiment with new patterns. However, limited internet access and digital literacy among older generations hinder widespread adoption.</w:t>
      </w:r>
    </w:p>
    <w:bookmarkEnd w:id="29"/>
    <w:bookmarkEnd w:id="30"/>
    <w:bookmarkStart w:id="31" w:name="conclusion"/>
    <w:p>
      <w:pPr>
        <w:pStyle w:val="Heading2"/>
      </w:pPr>
      <w:r>
        <w:t xml:space="preserve">Conclusion</w:t>
      </w:r>
    </w:p>
    <w:p>
      <w:pPr>
        <w:pStyle w:val="FirstParagraph"/>
      </w:pPr>
      <w:r>
        <w:t xml:space="preserve">The literature on tailoring in Afghanistan’s capital city reveals a profession deeply intertwined with the nation’s history, culture, and economy. While tailors in Kabul face significant challenges—ranging from economic instability to cultural shifts—their resilience and adaptability offer hope for the future. By prioritizing education, preserving traditional techniques, and leveraging technology, the tailoring industry in Kabul can evolve into a cornerstone of Afghanistan’s post-conflict recovery.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Afghanistan Kabul</dc:title>
  <dc:creator/>
  <dc:language>en</dc:language>
  <cp:keywords/>
  <dcterms:created xsi:type="dcterms:W3CDTF">2026-06-02T14:16:42Z</dcterms:created>
  <dcterms:modified xsi:type="dcterms:W3CDTF">2026-06-02T14:16:42Z</dcterms:modified>
</cp:coreProperties>
</file>

<file path=docProps/custom.xml><?xml version="1.0" encoding="utf-8"?>
<Properties xmlns="http://schemas.openxmlformats.org/officeDocument/2006/custom-properties" xmlns:vt="http://schemas.openxmlformats.org/officeDocument/2006/docPropsVTypes"/>
</file>