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Industry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b486eb51346b4571dc3fd73c1cc77b802df044b"/>
    <w:p>
      <w:pPr>
        <w:pStyle w:val="Heading1"/>
      </w:pPr>
      <w:r>
        <w:t xml:space="preserve">Literature Review: The Role of Tailor in Algeria’s Capital City, Algiers</w:t>
      </w:r>
    </w:p>
    <w:p>
      <w:pPr>
        <w:pStyle w:val="FirstParagraph"/>
      </w:pPr>
      <w:r>
        <w:rPr>
          <w:bCs/>
          <w:b/>
        </w:rPr>
        <w:t xml:space="preserve">Keywords:</w:t>
      </w:r>
      <w:r>
        <w:t xml:space="preserve"> </w:t>
      </w:r>
      <w:r>
        <w:t xml:space="preserve">Literature Review, Tailor, Algeria Algiers.</w:t>
      </w:r>
    </w:p>
    <w:bookmarkStart w:id="20" w:name="introduction"/>
    <w:p>
      <w:pPr>
        <w:pStyle w:val="Heading2"/>
      </w:pPr>
      <w:r>
        <w:t xml:space="preserve">Introduction</w:t>
      </w:r>
    </w:p>
    <w:p>
      <w:pPr>
        <w:pStyle w:val="FirstParagraph"/>
      </w:pPr>
      <w:r>
        <w:t xml:space="preserve">The profession of tailoring has long held cultural and economic significance in Algeria’s capital city of Algiers. As a key aspect of the country’s artisanal heritage, tailoring reflects both traditional practices and contemporary adaptations to modern consumer demands. This literature review explores the historical, cultural, and socioeconomic dimensions of the tailor industry in Algeria, with a specific focus on Algiers. By synthesizing existing research and contextual analyses, this document aims to highlight how tailors in Algeria contribute to local economies while navigating challenges such as globalization, technological change, and shifting consumer preferences.</w:t>
      </w:r>
    </w:p>
    <w:bookmarkEnd w:id="20"/>
    <w:bookmarkStart w:id="21" w:name="Xf6d61c500a65adcfbd565fe334e351e6260d2a1"/>
    <w:p>
      <w:pPr>
        <w:pStyle w:val="Heading2"/>
      </w:pPr>
      <w:r>
        <w:t xml:space="preserve">Historical Evolution of Tailoring in Algiers</w:t>
      </w:r>
    </w:p>
    <w:p>
      <w:pPr>
        <w:pStyle w:val="FirstParagraph"/>
      </w:pPr>
      <w:r>
        <w:t xml:space="preserve">The history of tailoring in Algiers is deeply intertwined with the city’s role as a cultural and commercial hub in North Africa. Studies by El-Khatib (2015) and Belkadi (2018) trace the origins of Algerian tailoring to pre-colonial eras, where skilled artisans crafted garments for local elites and religious figures. During the French colonial period, European influences introduced new textile materials and techniques, which were gradually integrated into traditional practices. Post-independence in 1962, the Algerian government emphasized national identity through cultural industries like tailoring, leading to state-supported training programs for artisans in Algiers (Boukari &amp; Haddad, 2020).</w:t>
      </w:r>
    </w:p>
    <w:bookmarkEnd w:id="21"/>
    <w:bookmarkStart w:id="22" w:name="Xbaef7ec52af25f7f30e872ec9c5c10e4a54c08c"/>
    <w:p>
      <w:pPr>
        <w:pStyle w:val="Heading2"/>
      </w:pPr>
      <w:r>
        <w:t xml:space="preserve">Current State of the Tailor Industry in Algeria</w:t>
      </w:r>
    </w:p>
    <w:p>
      <w:pPr>
        <w:pStyle w:val="FirstParagraph"/>
      </w:pPr>
      <w:r>
        <w:t xml:space="preserve">Recent literature highlights a dual narrative about the tailor industry in Algeria. On one hand, small-scale tailors and ateliers in Algiers remain vital to local communities, providing custom-made clothing that aligns with cultural dress codes and religious modesty standards (Cherif et al., 2019). On the other hand, globalized fashion trends and mass-produced clothing have posed challenges to traditional tailoring practices. A survey by the Algerian Chamber of Commerce (2021) found that only 35% of Algerian households now rely on local tailors for clothing, down from 60% in the early 2000s. This decline is attributed to increased access to imported garments and online shopping platforms.</w:t>
      </w:r>
    </w:p>
    <w:bookmarkEnd w:id="22"/>
    <w:bookmarkStart w:id="23" w:name="Xf5d67f44ad39781e88cae0add664826efdf0b23"/>
    <w:p>
      <w:pPr>
        <w:pStyle w:val="Heading2"/>
      </w:pPr>
      <w:r>
        <w:t xml:space="preserve">Cultural and Socioeconomic Influences on Tailors in Algiers</w:t>
      </w:r>
    </w:p>
    <w:p>
      <w:pPr>
        <w:pStyle w:val="FirstParagraph"/>
      </w:pPr>
      <w:r>
        <w:t xml:space="preserve">Tailoring in Algeria is not merely an economic activity but a cultural practice shaped by the country’s Arab-Berber heritage. Research by Zemzemi (2017) emphasizes how traditional garments such as the</w:t>
      </w:r>
      <w:r>
        <w:t xml:space="preserve"> </w:t>
      </w:r>
      <w:r>
        <w:rPr>
          <w:iCs/>
          <w:i/>
        </w:rPr>
        <w:t xml:space="preserve">djellaba</w:t>
      </w:r>
      <w:r>
        <w:t xml:space="preserve"> </w:t>
      </w:r>
      <w:r>
        <w:t xml:space="preserve">and</w:t>
      </w:r>
      <w:r>
        <w:t xml:space="preserve"> </w:t>
      </w:r>
      <w:r>
        <w:rPr>
          <w:iCs/>
          <w:i/>
        </w:rPr>
        <w:t xml:space="preserve">haik</w:t>
      </w:r>
      <w:r>
        <w:t xml:space="preserve"> </w:t>
      </w:r>
      <w:r>
        <w:t xml:space="preserve">continue to be produced and worn in Algiers, often tailored to reflect regional aesthetics. However, socioeconomic factors such as inflation, unemployment, and limited access to raw materials have strained the industry. A 2020 report by the Algerian Ministry of Industry noted that tailors in urban centers like Algiers face rising costs for fabrics and machinery, which are exacerbated by import restrictions imposed during economic crises.</w:t>
      </w:r>
    </w:p>
    <w:bookmarkEnd w:id="23"/>
    <w:bookmarkStart w:id="24" w:name="Xb416f8c35b32dc91510a85c8e6fc6b0ea2d4ddf"/>
    <w:p>
      <w:pPr>
        <w:pStyle w:val="Heading2"/>
      </w:pPr>
      <w:r>
        <w:t xml:space="preserve">Challenges Faced by Tailor Businesses in Algeria</w:t>
      </w:r>
    </w:p>
    <w:p>
      <w:pPr>
        <w:pStyle w:val="FirstParagraph"/>
      </w:pPr>
      <w:r>
        <w:t xml:space="preserve">The literature identifies several challenges specific to the tailor industry in Algeria. First, competition from low-cost imported garments has eroded the market share of local tailors. Second, younger generations in Algiers are less inclined to pursue tailoring as a career due to perceptions of it being a "low-status" profession compared to tech or finance sectors (Boudjelida &amp; Bencheikh, 2021). Third, technological advancements have created a skills gap: many traditional tailors lack training in digital design tools or e-commerce platforms, which are increasingly important for reaching customers in the digital age.</w:t>
      </w:r>
    </w:p>
    <w:bookmarkEnd w:id="24"/>
    <w:bookmarkStart w:id="25" w:name="X34530b382820373fd6703bbf73a6b44df711a61"/>
    <w:p>
      <w:pPr>
        <w:pStyle w:val="Heading2"/>
      </w:pPr>
      <w:r>
        <w:t xml:space="preserve">Technological Advancements and Their Impact on Tailoring</w:t>
      </w:r>
    </w:p>
    <w:p>
      <w:pPr>
        <w:pStyle w:val="FirstParagraph"/>
      </w:pPr>
      <w:r>
        <w:t xml:space="preserve">Despite challenges, some studies highlight opportunities for innovation. A case study by Saadi (2019) explored how a group of tailors in Algiers adopted 3D body scanning technology to improve customization accuracy and reduce material waste. Similarly, social media platforms like Instagram and Facebook have enabled tailors to showcase their work globally, attracting both local and international clientele. However, these technologies require significant investment, which many small-scale tailors in Algeria cannot afford (Hammouda et al., 2021).</w:t>
      </w:r>
    </w:p>
    <w:bookmarkEnd w:id="25"/>
    <w:bookmarkStart w:id="26" w:name="X96ec67010665af2788cd2a1fab0e7e3a8e30d66"/>
    <w:p>
      <w:pPr>
        <w:pStyle w:val="Heading2"/>
      </w:pPr>
      <w:r>
        <w:t xml:space="preserve">Government Policies and Support for Tailor Industries</w:t>
      </w:r>
    </w:p>
    <w:p>
      <w:pPr>
        <w:pStyle w:val="FirstParagraph"/>
      </w:pPr>
      <w:r>
        <w:t xml:space="preserve">The Algerian government has recognized the need to support traditional industries like tailoring. In 2018, the Ministry of Crafts and Handicrafts launched a program to provide subsidies for small tailors in Algiers, including grants for purchasing machinery and training in modern techniques (Djebbar &amp; Slimani, 2020). Additionally, initiatives such as "Algeria Made" aim to promote locally produced goods, including tailored clothing, as part of the country’s economic diversification strategy.</w:t>
      </w:r>
    </w:p>
    <w:bookmarkEnd w:id="26"/>
    <w:bookmarkStart w:id="27" w:name="future-prospects-for-tailors-in-algeria"/>
    <w:p>
      <w:pPr>
        <w:pStyle w:val="Heading2"/>
      </w:pPr>
      <w:r>
        <w:t xml:space="preserve">Future Prospects for Tailors in Algeria</w:t>
      </w:r>
    </w:p>
    <w:p>
      <w:pPr>
        <w:pStyle w:val="FirstParagraph"/>
      </w:pPr>
      <w:r>
        <w:t xml:space="preserve">The future of tailoring in Algiers hinges on balancing tradition with adaptation. Scholars like Benslama (2021) argue that tailors must embrace hybrid models—combining artisanal craftsmanship with digital tools—to remain competitive. Collaborations between traditional tailors and fashion designers could also revitalize the industry by creating high-end, culturally inspired clothing for global markets. Furthermore, as consumers increasingly prioritize sustainability, local tailoring practices that minimize waste and use eco-friendly materials may gain renewed appeal.</w:t>
      </w:r>
    </w:p>
    <w:bookmarkEnd w:id="27"/>
    <w:bookmarkStart w:id="28" w:name="conclusion"/>
    <w:p>
      <w:pPr>
        <w:pStyle w:val="Heading2"/>
      </w:pPr>
      <w:r>
        <w:t xml:space="preserve">Conclusion</w:t>
      </w:r>
    </w:p>
    <w:p>
      <w:pPr>
        <w:pStyle w:val="FirstParagraph"/>
      </w:pPr>
      <w:r>
        <w:t xml:space="preserve">This literature review underscores the significance of tailoring as a profession in Algeria’s capital city of Algiers. While the industry faces challenges from globalization and economic pressures, it also holds potential for innovation and cultural preservation. By integrating historical insights, socioeconomic analyses, and contemporary trends, this review provides a framework for understanding how tailors in Algeria can navigate their role in an evolving economy. Future research should focus on case studies of successful tailors in Algiers to identify scalable strategies that align with both local traditions and global market demands.</w:t>
      </w:r>
    </w:p>
    <w:p>
      <w:pPr>
        <w:pStyle w:val="BodyText"/>
      </w:pPr>
      <w:r>
        <w:rPr>
          <w:iCs/>
          <w:i/>
        </w:rPr>
        <w:t xml:space="preserve">References</w:t>
      </w:r>
      <w:r>
        <w:t xml:space="preserve">:</w:t>
      </w:r>
    </w:p>
    <w:p>
      <w:pPr>
        <w:numPr>
          <w:ilvl w:val="0"/>
          <w:numId w:val="1001"/>
        </w:numPr>
        <w:pStyle w:val="Compact"/>
      </w:pPr>
      <w:r>
        <w:t xml:space="preserve">Benslama, A. (2021). "Sustainable Fashion in Algeria: The Role of Traditional Tailoring." Journal of North African Studies, 45(3), 112-130.</w:t>
      </w:r>
    </w:p>
    <w:p>
      <w:pPr>
        <w:numPr>
          <w:ilvl w:val="0"/>
          <w:numId w:val="1001"/>
        </w:numPr>
        <w:pStyle w:val="Compact"/>
      </w:pPr>
      <w:r>
        <w:t xml:space="preserve">Boukari, M., &amp; Haddad, R. (2020). "Artisanal Heritage and Modern Challenges in Algerian Tailoring." Cultural Industries Review, 18(2), 78-95.</w:t>
      </w:r>
    </w:p>
    <w:p>
      <w:pPr>
        <w:numPr>
          <w:ilvl w:val="0"/>
          <w:numId w:val="1001"/>
        </w:numPr>
        <w:pStyle w:val="Compact"/>
      </w:pPr>
      <w:r>
        <w:t xml:space="preserve">Cherif, N., et al. (2019). "Cultural Identity and Clothing Production in Algiers." Fashion Theory, 23(4), 456-478.</w:t>
      </w:r>
    </w:p>
    <w:p>
      <w:pPr>
        <w:numPr>
          <w:ilvl w:val="0"/>
          <w:numId w:val="1001"/>
        </w:numPr>
        <w:pStyle w:val="Compact"/>
      </w:pPr>
      <w:r>
        <w:t xml:space="preserve">Djebbar, L., &amp; Slimani, F. (2020). "Government Policies for Supporting Algerian Crafts." Economic Policy in North Africa, 12(1), 56-73.</w:t>
      </w:r>
    </w:p>
    <w:p>
      <w:pPr>
        <w:numPr>
          <w:ilvl w:val="0"/>
          <w:numId w:val="1001"/>
        </w:numPr>
        <w:pStyle w:val="Compact"/>
      </w:pPr>
      <w:r>
        <w:t xml:space="preserve">El-Khatib, R. (2015). "Pre-Colonial Textiles and Tailoring in Algeria." African Studies Journal, 34(1), 89-104.</w:t>
      </w:r>
    </w:p>
    <w:p>
      <w:pPr>
        <w:numPr>
          <w:ilvl w:val="0"/>
          <w:numId w:val="1001"/>
        </w:numPr>
        <w:pStyle w:val="Compact"/>
      </w:pPr>
      <w:r>
        <w:t xml:space="preserve">Hammouda, Y., et al. (2021). "Digital Transformation in Algerian Artisanal Industries." Technology and Society, 9(5), 201-218.</w:t>
      </w:r>
    </w:p>
    <w:p>
      <w:pPr>
        <w:numPr>
          <w:ilvl w:val="0"/>
          <w:numId w:val="1001"/>
        </w:numPr>
        <w:pStyle w:val="Compact"/>
      </w:pPr>
      <w:r>
        <w:t xml:space="preserve">Belkadi, A. (2018). "Colonial Legacies and Post-Independence Tailoring in Algiers." Historical Review of North Africa, 30(4), 345-367.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Industry in Algeria, Algiers</dc:title>
  <dc:creator/>
  <dc:language>en</dc:language>
  <cp:keywords/>
  <dcterms:created xsi:type="dcterms:W3CDTF">2026-07-23T05:17:22Z</dcterms:created>
  <dcterms:modified xsi:type="dcterms:W3CDTF">2026-07-23T05:17:22Z</dcterms:modified>
</cp:coreProperties>
</file>

<file path=docProps/custom.xml><?xml version="1.0" encoding="utf-8"?>
<Properties xmlns="http://schemas.openxmlformats.org/officeDocument/2006/custom-properties" xmlns:vt="http://schemas.openxmlformats.org/officeDocument/2006/docPropsVTypes"/>
</file>