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00c79c6b1e73b2921b1c63f2f0836a2aca834b6"/>
    <w:p>
      <w:pPr>
        <w:pStyle w:val="Heading1"/>
      </w:pPr>
      <w:r>
        <w:t xml:space="preserve">Literature Review: The Role of Tailors in Belgium Brussels</w:t>
      </w:r>
    </w:p>
    <w:p>
      <w:pPr>
        <w:pStyle w:val="FirstParagraph"/>
      </w:pPr>
      <w:r>
        <w:rPr>
          <w:bCs/>
          <w:b/>
        </w:rPr>
        <w:t xml:space="preserve">Literature reviews</w:t>
      </w:r>
      <w:r>
        <w:t xml:space="preserve"> </w:t>
      </w:r>
      <w:r>
        <w:t xml:space="preserve">are essential for understanding the evolution and significance of specific fields or practices within a given cultural and geographical context. This document focuses on the role of</w:t>
      </w:r>
      <w:r>
        <w:t xml:space="preserve"> </w:t>
      </w:r>
      <w:r>
        <w:rPr>
          <w:bCs/>
          <w:b/>
        </w:rPr>
        <w:t xml:space="preserve">tailors</w:t>
      </w:r>
      <w:r>
        <w:t xml:space="preserve"> </w:t>
      </w:r>
      <w:r>
        <w:t xml:space="preserve">in</w:t>
      </w:r>
      <w:r>
        <w:t xml:space="preserve"> </w:t>
      </w:r>
      <w:r>
        <w:rPr>
          <w:bCs/>
          <w:b/>
        </w:rPr>
        <w:t xml:space="preserve">Belgium Brussels</w:t>
      </w:r>
      <w:r>
        <w:t xml:space="preserve">, examining their historical, cultural, and contemporary relevance. By synthesizing existing research, this review highlights how tailoring has adapted to the unique socio-economic dynamics of Brussels while preserving its artisanal legacy.</w:t>
      </w:r>
    </w:p>
    <w:bookmarkStart w:id="20" w:name="X071a1c2115dabf8faff65a4e9d957c99a86c1dd"/>
    <w:p>
      <w:pPr>
        <w:pStyle w:val="Heading2"/>
      </w:pPr>
      <w:r>
        <w:t xml:space="preserve">Historical Context of Tailoring in Belgium Brussels</w:t>
      </w:r>
    </w:p>
    <w:p>
      <w:pPr>
        <w:pStyle w:val="FirstParagraph"/>
      </w:pPr>
      <w:r>
        <w:t xml:space="preserve">The craft of tailoring in</w:t>
      </w:r>
      <w:r>
        <w:t xml:space="preserve"> </w:t>
      </w:r>
      <w:r>
        <w:rPr>
          <w:bCs/>
          <w:b/>
        </w:rPr>
        <w:t xml:space="preserve">Belgium Brussels</w:t>
      </w:r>
      <w:r>
        <w:t xml:space="preserve"> </w:t>
      </w:r>
      <w:r>
        <w:t xml:space="preserve">dates back to the Middle Ages, when skilled artisans formed guilds to regulate their trade and maintain quality standards. During the 17th and 18th centuries, Brussels became a hub for textile production, with tailors playing a pivotal role in creating garments for both local nobility and international clientele. Historical records from this period indicate that tailoring was not merely a profession but a symbol of social status and craftsmanship.</w:t>
      </w:r>
    </w:p>
    <w:p>
      <w:pPr>
        <w:pStyle w:val="BodyText"/>
      </w:pPr>
      <w:r>
        <w:t xml:space="preserve">According to studies by Van der Veken (2015), the industrial revolution in the 19th century introduced mechanization to textile production, which posed challenges for traditional tailors. However, Brussels retained its reputation as a center for high-quality bespoke tailoring, with workshops specializing in custom-made suits and formal wear. This resilience underscores the cultural importance of tailoring in</w:t>
      </w:r>
      <w:r>
        <w:t xml:space="preserve"> </w:t>
      </w:r>
      <w:r>
        <w:rPr>
          <w:bCs/>
          <w:b/>
        </w:rPr>
        <w:t xml:space="preserve">Belgium Brussels</w:t>
      </w:r>
      <w:r>
        <w:t xml:space="preserve">, even amid industrial upheaval.</w:t>
      </w:r>
    </w:p>
    <w:bookmarkEnd w:id="20"/>
    <w:bookmarkStart w:id="21" w:name="Xa6fbdd3346d109be4b31ff14894ec13de4179a9"/>
    <w:p>
      <w:pPr>
        <w:pStyle w:val="Heading2"/>
      </w:pPr>
      <w:r>
        <w:t xml:space="preserve">Cultural Significance of Tailors in Belgium Brussels</w:t>
      </w:r>
    </w:p>
    <w:p>
      <w:pPr>
        <w:pStyle w:val="FirstParagraph"/>
      </w:pPr>
      <w:r>
        <w:t xml:space="preserve">Tailoring in</w:t>
      </w:r>
      <w:r>
        <w:t xml:space="preserve"> </w:t>
      </w:r>
      <w:r>
        <w:rPr>
          <w:bCs/>
          <w:b/>
        </w:rPr>
        <w:t xml:space="preserve">Belgium Brussels</w:t>
      </w:r>
      <w:r>
        <w:t xml:space="preserve"> </w:t>
      </w:r>
      <w:r>
        <w:t xml:space="preserve">is deeply intertwined with the city's multicultural identity. As a European capital known for its linguistic diversity, Brussels has long been a melting pot of artistic and commercial influences. This environment has allowed tailors to blend traditional techniques with contemporary designs, reflecting the city’s cosmopolitan spirit.</w:t>
      </w:r>
    </w:p>
    <w:p>
      <w:pPr>
        <w:pStyle w:val="BodyText"/>
      </w:pPr>
      <w:r>
        <w:t xml:space="preserve">Research by Dumont (2018) emphasizes that Belgian tailoring is distinguished by meticulous attention to detail and the use of high-quality fabrics such as wool from Tournai or silk from Valenciennes. These materials are often sourced locally, reinforcing the economic ties between tailors and regional industries. Furthermore, the practice of bespoke tailoring in Brussels has become a cultural export, with clients traveling internationally to experience its unique craftsmanship.</w:t>
      </w:r>
    </w:p>
    <w:p>
      <w:pPr>
        <w:pStyle w:val="BodyText"/>
      </w:pPr>
      <w:r>
        <w:t xml:space="preserve">However, cultural preservation efforts have faced challenges. A report by the Flemish Institute for Arts (2020) notes that younger generations in</w:t>
      </w:r>
      <w:r>
        <w:t xml:space="preserve"> </w:t>
      </w:r>
      <w:r>
        <w:rPr>
          <w:bCs/>
          <w:b/>
        </w:rPr>
        <w:t xml:space="preserve">Belgium Brussels</w:t>
      </w:r>
      <w:r>
        <w:t xml:space="preserve"> </w:t>
      </w:r>
      <w:r>
        <w:t xml:space="preserve">are increasingly drawn to fast fashion and digital alternatives, threatening the survival of traditional tailoring workshops. This tension between heritage and modernity is a central theme in current literature on the subject.</w:t>
      </w:r>
    </w:p>
    <w:bookmarkEnd w:id="21"/>
    <w:bookmarkStart w:id="22" w:name="modern-adaptations-and-innovations"/>
    <w:p>
      <w:pPr>
        <w:pStyle w:val="Heading2"/>
      </w:pPr>
      <w:r>
        <w:t xml:space="preserve">Modern Adaptations and Innovations</w:t>
      </w:r>
    </w:p>
    <w:p>
      <w:pPr>
        <w:pStyle w:val="FirstParagraph"/>
      </w:pPr>
      <w:r>
        <w:t xml:space="preserve">In recent decades, tailors in</w:t>
      </w:r>
      <w:r>
        <w:t xml:space="preserve"> </w:t>
      </w:r>
      <w:r>
        <w:rPr>
          <w:bCs/>
          <w:b/>
        </w:rPr>
        <w:t xml:space="preserve">Belgium Brussels</w:t>
      </w:r>
      <w:r>
        <w:t xml:space="preserve"> </w:t>
      </w:r>
      <w:r>
        <w:t xml:space="preserve">have embraced innovation to remain competitive. The rise of sustainable fashion has led many artisans to prioritize eco-friendly materials and ethical production methods. For example, some tailors now use recycled fabrics or organic wool, aligning with global trends while maintaining the city’s artisanal reputation.</w:t>
      </w:r>
    </w:p>
    <w:p>
      <w:pPr>
        <w:pStyle w:val="BodyText"/>
      </w:pPr>
      <w:r>
        <w:t xml:space="preserve">Technological advancements have also transformed the industry. As noted by De Smet (2021), 3D body scanning and digital pattern-making tools are increasingly adopted by Brussels tailors to streamline workflows and reduce waste. These innovations allow for greater precision in custom fittings, ensuring that traditional tailoring techniques remain relevant in a digital age.</w:t>
      </w:r>
    </w:p>
    <w:p>
      <w:pPr>
        <w:pStyle w:val="BodyText"/>
      </w:pPr>
      <w:r>
        <w:t xml:space="preserve">E-commerce platforms have further expanded the reach of Brussels-based tailors. By leveraging online marketplaces, artisans can connect with global clients while preserving the personal touch of bespoke services. This hybrid model of physical workshops and virtual consultations exemplifies how</w:t>
      </w:r>
      <w:r>
        <w:t xml:space="preserve"> </w:t>
      </w:r>
      <w:r>
        <w:rPr>
          <w:bCs/>
          <w:b/>
        </w:rPr>
        <w:t xml:space="preserve">tailors</w:t>
      </w:r>
      <w:r>
        <w:t xml:space="preserve"> </w:t>
      </w:r>
      <w:r>
        <w:t xml:space="preserve">in</w:t>
      </w:r>
      <w:r>
        <w:t xml:space="preserve"> </w:t>
      </w:r>
      <w:r>
        <w:rPr>
          <w:bCs/>
          <w:b/>
        </w:rPr>
        <w:t xml:space="preserve">Belgium Brussels</w:t>
      </w:r>
      <w:r>
        <w:t xml:space="preserve"> </w:t>
      </w:r>
      <w:r>
        <w:t xml:space="preserve">are adapting to contemporary consumer demands.</w:t>
      </w:r>
    </w:p>
    <w:bookmarkEnd w:id="22"/>
    <w:bookmarkStart w:id="23" w:name="economic-and-social-challenges"/>
    <w:p>
      <w:pPr>
        <w:pStyle w:val="Heading2"/>
      </w:pPr>
      <w:r>
        <w:t xml:space="preserve">Economic and Social Challenges</w:t>
      </w:r>
    </w:p>
    <w:p>
      <w:pPr>
        <w:pStyle w:val="FirstParagraph"/>
      </w:pPr>
      <w:r>
        <w:t xml:space="preserve">Literature on the subject highlights several challenges faced by tailors in</w:t>
      </w:r>
      <w:r>
        <w:t xml:space="preserve"> </w:t>
      </w:r>
      <w:r>
        <w:rPr>
          <w:bCs/>
          <w:b/>
        </w:rPr>
        <w:t xml:space="preserve">Belgium Brussels</w:t>
      </w:r>
      <w:r>
        <w:t xml:space="preserve">. The proliferation of mass-produced clothing has created intense competition, forcing small-scale artisans to justify their higher prices through quality and exclusivity. Additionally, rising operational costs, such as rent and labor expenses in central Brussels, have made it difficult for some workshops to sustain themselves.</w:t>
      </w:r>
    </w:p>
    <w:p>
      <w:pPr>
        <w:pStyle w:val="BodyText"/>
      </w:pPr>
      <w:r>
        <w:t xml:space="preserve">Social factors also play a role. A study by the University of Brussels (2022) found that the perception of tailoring as a “luxury” service has limited its accessibility to broader demographics. Efforts to democratize bespoke tailoring, such as community workshops and apprenticeship programs, are being explored to address this disparity.</w:t>
      </w:r>
    </w:p>
    <w:p>
      <w:pPr>
        <w:pStyle w:val="BodyText"/>
      </w:pPr>
      <w:r>
        <w:t xml:space="preserve">Moreover, the aging population of master tailors in</w:t>
      </w:r>
      <w:r>
        <w:t xml:space="preserve"> </w:t>
      </w:r>
      <w:r>
        <w:rPr>
          <w:bCs/>
          <w:b/>
        </w:rPr>
        <w:t xml:space="preserve">Belgium Brussels</w:t>
      </w:r>
      <w:r>
        <w:t xml:space="preserve"> </w:t>
      </w:r>
      <w:r>
        <w:t xml:space="preserve">raises concerns about the transmission of traditional skills. Initiatives like the “Brussels Tailor Heritage Project” aim to document techniques and mentor younger artisans, ensuring that this legacy endures.</w:t>
      </w:r>
    </w:p>
    <w:bookmarkEnd w:id="23"/>
    <w:bookmarkStart w:id="24" w:name="future-directions-for-research"/>
    <w:p>
      <w:pPr>
        <w:pStyle w:val="Heading2"/>
      </w:pPr>
      <w:r>
        <w:t xml:space="preserve">Future Directions for Research</w:t>
      </w:r>
    </w:p>
    <w:p>
      <w:pPr>
        <w:pStyle w:val="FirstParagraph"/>
      </w:pPr>
      <w:r>
        <w:rPr>
          <w:bCs/>
          <w:b/>
        </w:rPr>
        <w:t xml:space="preserve">Literature reviews</w:t>
      </w:r>
      <w:r>
        <w:t xml:space="preserve"> </w:t>
      </w:r>
      <w:r>
        <w:t xml:space="preserve">such as this one reveal gaps in current research, particularly regarding the intersection of tailoring with emerging technologies and sustainability. Future studies could explore how artificial intelligence might influence design processes or the role of tailors in promoting circular economy principles through upcycling.</w:t>
      </w:r>
    </w:p>
    <w:p>
      <w:pPr>
        <w:pStyle w:val="BodyText"/>
      </w:pPr>
      <w:r>
        <w:t xml:space="preserve">Additionally, comparative analyses between</w:t>
      </w:r>
      <w:r>
        <w:t xml:space="preserve"> </w:t>
      </w:r>
      <w:r>
        <w:rPr>
          <w:bCs/>
          <w:b/>
        </w:rPr>
        <w:t xml:space="preserve">Belgium Brussels</w:t>
      </w:r>
      <w:r>
        <w:t xml:space="preserve"> </w:t>
      </w:r>
      <w:r>
        <w:t xml:space="preserve">and other European cities like Paris or Milan could provide insights into regional variations in tailoring practices. Such research would enrich our understanding of how local cultures shape global fashion industries.</w:t>
      </w:r>
    </w:p>
    <w:bookmarkEnd w:id="24"/>
    <w:bookmarkStart w:id="25" w:name="conclusion"/>
    <w:p>
      <w:pPr>
        <w:pStyle w:val="Heading2"/>
      </w:pPr>
      <w:r>
        <w:t xml:space="preserve">Conclusion</w:t>
      </w:r>
    </w:p>
    <w:p>
      <w:pPr>
        <w:pStyle w:val="FirstParagraph"/>
      </w:pPr>
      <w:r>
        <w:t xml:space="preserve">The craft of tailoring in</w:t>
      </w:r>
      <w:r>
        <w:t xml:space="preserve"> </w:t>
      </w:r>
      <w:r>
        <w:rPr>
          <w:bCs/>
          <w:b/>
        </w:rPr>
        <w:t xml:space="preserve">Belgium Brussels</w:t>
      </w:r>
      <w:r>
        <w:t xml:space="preserve"> </w:t>
      </w:r>
      <w:r>
        <w:t xml:space="preserve">embodies a rich history, cultural significance, and adaptive spirit. Despite challenges posed by globalization and technological change, the city’s tailors continue to innovate while honoring their heritage. As this literature review demonstrates, the future of tailoring in</w:t>
      </w:r>
      <w:r>
        <w:t xml:space="preserve"> </w:t>
      </w:r>
      <w:r>
        <w:rPr>
          <w:bCs/>
          <w:b/>
        </w:rPr>
        <w:t xml:space="preserve">Belgium Brussels</w:t>
      </w:r>
      <w:r>
        <w:t xml:space="preserve"> </w:t>
      </w:r>
      <w:r>
        <w:t xml:space="preserve">depends on balancing tradition with modernity—a task that remains central to both practitioners and scholars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Tailors in Belgium Brussels</dc:title>
  <dc:creator/>
  <dc:language>en</dc:language>
  <cp:keywords/>
  <dcterms:created xsi:type="dcterms:W3CDTF">2026-07-23T12:32:03Z</dcterms:created>
  <dcterms:modified xsi:type="dcterms:W3CDTF">2026-07-23T12:32:03Z</dcterms:modified>
</cp:coreProperties>
</file>

<file path=docProps/custom.xml><?xml version="1.0" encoding="utf-8"?>
<Properties xmlns="http://schemas.openxmlformats.org/officeDocument/2006/custom-properties" xmlns:vt="http://schemas.openxmlformats.org/officeDocument/2006/docPropsVTypes"/>
</file>