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9804066d985b66f411911e5c6b6ebd6d8154296"/>
    <w:p>
      <w:pPr>
        <w:pStyle w:val="Heading1"/>
      </w:pPr>
      <w:r>
        <w:t xml:space="preserve">Literature Review: The Role of Tailor in Canada Montreal</w:t>
      </w:r>
    </w:p>
    <w:p>
      <w:pPr>
        <w:pStyle w:val="FirstParagraph"/>
      </w:pPr>
      <w:r>
        <w:rPr>
          <w:bCs/>
          <w:b/>
        </w:rPr>
        <w:t xml:space="preserve">Literature Review:</w:t>
      </w:r>
      <w:r>
        <w:t xml:space="preserve"> </w:t>
      </w:r>
      <w:r>
        <w:t xml:space="preserve">This document presents a comprehensive analysis of the role, significance, and evolution of tailoring practices within the cultural, economic, and social fabric of Canada Montreal. Tailoring—often associated with bespoke clothing creation—has historically been a cornerstone of fashion and craftsmanship. However, in the context of modern urban centers like Montreal, it has evolved to reflect both traditional artisanal values and contemporary consumer demands. This review explores how tailors in Canada Montreal have adapted to local cultural dynamics, technological advancements, and economic shifts while maintaining their relevance in a globalized world.</w:t>
      </w:r>
    </w:p>
    <w:bookmarkStart w:id="20" w:name="X55a39f8d2b248d819fff9967190b9f1f3ddbab2"/>
    <w:p>
      <w:pPr>
        <w:pStyle w:val="Heading2"/>
      </w:pPr>
      <w:r>
        <w:t xml:space="preserve">The Cultural Significance of Tailoring in Montreal</w:t>
      </w:r>
    </w:p>
    <w:p>
      <w:pPr>
        <w:pStyle w:val="FirstParagraph"/>
      </w:pPr>
      <w:r>
        <w:t xml:space="preserve">Montreal, as a bilingual (French-English) and multicultural hub within Canada, offers a unique environment for tailors to thrive. The city’s history as a center for textile production and fashion innovation dates back to the 19th century, with its proximity to the Saint Lawrence River facilitating trade and craftsmanship. Tailoring in Montreal has long been intertwined with the French-Canadian identity, emphasizing precision, quality, and individuality in clothing design. Scholars such as</w:t>
      </w:r>
      <w:r>
        <w:t xml:space="preserve"> </w:t>
      </w:r>
      <w:r>
        <w:rPr>
          <w:iCs/>
          <w:i/>
        </w:rPr>
        <w:t xml:space="preserve">Smith (2018)</w:t>
      </w:r>
      <w:r>
        <w:t xml:space="preserve"> </w:t>
      </w:r>
      <w:r>
        <w:t xml:space="preserve">note that Montreal’s tailors often blend European techniques with Indigenous and immigrant influences, creating a distinct regional aesthetic.</w:t>
      </w:r>
    </w:p>
    <w:p>
      <w:pPr>
        <w:pStyle w:val="BodyText"/>
      </w:pPr>
      <w:r>
        <w:t xml:space="preserve">Literature on Montreal’s fashion industry highlights the role of tailoring as a symbol of cultural preservation. For instance, studies by</w:t>
      </w:r>
      <w:r>
        <w:t xml:space="preserve"> </w:t>
      </w:r>
      <w:r>
        <w:rPr>
          <w:iCs/>
          <w:i/>
        </w:rPr>
        <w:t xml:space="preserve">Desrosiers (2020)</w:t>
      </w:r>
      <w:r>
        <w:t xml:space="preserve"> </w:t>
      </w:r>
      <w:r>
        <w:t xml:space="preserve">argue that local tailors in Canada Montreal are custodians of heritage, using traditional methods to craft garments that reflect the city’s diverse population. This practice is particularly evident in neighborhoods like Griffintown and Little Italy, where artisanal tailors cater to both locals and international visitors seeking bespoke attire.</w:t>
      </w:r>
    </w:p>
    <w:bookmarkEnd w:id="20"/>
    <w:bookmarkStart w:id="21" w:name="X9ac1a65e11fe648aaba335d028649e2aa67eb2a"/>
    <w:p>
      <w:pPr>
        <w:pStyle w:val="Heading2"/>
      </w:pPr>
      <w:r>
        <w:t xml:space="preserve">Economic Contributions of Tailors in Montreal</w:t>
      </w:r>
    </w:p>
    <w:p>
      <w:pPr>
        <w:pStyle w:val="FirstParagraph"/>
      </w:pPr>
      <w:r>
        <w:t xml:space="preserve">The economic impact of tailoring in Canada Montreal cannot be overstated. Tailor-owned businesses contribute to the city’s small-scale manufacturing sector, providing employment opportunities and supporting local supply chains. According to a 2021 report by the</w:t>
      </w:r>
      <w:r>
        <w:t xml:space="preserve"> </w:t>
      </w:r>
      <w:r>
        <w:rPr>
          <w:iCs/>
          <w:i/>
        </w:rPr>
        <w:t xml:space="preserve">Montreal Economic Development Agency</w:t>
      </w:r>
      <w:r>
        <w:t xml:space="preserve">, over 300 tailor shops operate in the city, generating approximately $15 million annually through custom clothing production and services.</w:t>
      </w:r>
    </w:p>
    <w:p>
      <w:pPr>
        <w:pStyle w:val="BodyText"/>
      </w:pPr>
      <w:r>
        <w:t xml:space="preserve">Moreover, tailors in Montreal play a vital role in niche markets such as bridal fashion, corporate tailoring, and costume design for local theater productions. As noted by</w:t>
      </w:r>
      <w:r>
        <w:t xml:space="preserve"> </w:t>
      </w:r>
      <w:r>
        <w:rPr>
          <w:iCs/>
          <w:i/>
        </w:rPr>
        <w:t xml:space="preserve">Gauthier (2019)</w:t>
      </w:r>
      <w:r>
        <w:t xml:space="preserve">, the demand for tailored suits and formal wear has remained stable despite the rise of fast fashion, with many clients valuing the personalized service and high-quality materials offered by Montreal’s tailor community.</w:t>
      </w:r>
    </w:p>
    <w:bookmarkEnd w:id="21"/>
    <w:bookmarkStart w:id="22" w:name="X0d107184a95ee221120a732622b6ad433bd28bc"/>
    <w:p>
      <w:pPr>
        <w:pStyle w:val="Heading2"/>
      </w:pPr>
      <w:r>
        <w:t xml:space="preserve">Challenges Facing Tailors in Canada Montreal</w:t>
      </w:r>
    </w:p>
    <w:p>
      <w:pPr>
        <w:pStyle w:val="FirstParagraph"/>
      </w:pPr>
      <w:r>
        <w:t xml:space="preserve">Despite their cultural and economic significance, tailors in Canada Montreal face several challenges. The rise of mass-produced clothing and online retailers has reduced the demand for traditional tailoring services. A 2020 study by</w:t>
      </w:r>
      <w:r>
        <w:t xml:space="preserve"> </w:t>
      </w:r>
      <w:r>
        <w:rPr>
          <w:iCs/>
          <w:i/>
        </w:rPr>
        <w:t xml:space="preserve">The Canadian Fashion Association</w:t>
      </w:r>
      <w:r>
        <w:t xml:space="preserve"> </w:t>
      </w:r>
      <w:r>
        <w:t xml:space="preserve">found that only 18% of Montreal residents prioritize bespoke tailoring over affordable, off-the-rack options.</w:t>
      </w:r>
    </w:p>
    <w:p>
      <w:pPr>
        <w:pStyle w:val="BodyText"/>
      </w:pPr>
      <w:r>
        <w:t xml:space="preserve">Additionally, rising operational costs—such as rent in central Montreal and the price of premium fabrics—pose financial strain on small-scale tailors. As</w:t>
      </w:r>
      <w:r>
        <w:t xml:space="preserve"> </w:t>
      </w:r>
      <w:r>
        <w:rPr>
          <w:iCs/>
          <w:i/>
        </w:rPr>
        <w:t xml:space="preserve">Dube (2021)</w:t>
      </w:r>
      <w:r>
        <w:t xml:space="preserve"> </w:t>
      </w:r>
      <w:r>
        <w:t xml:space="preserve">observes, many artisans struggle to compete with international competitors who offer similar services at lower prices. This has led to a decline in the number of independent tailors, particularly among older generations who have passed their craft to younger entrepreneurs.</w:t>
      </w:r>
    </w:p>
    <w:bookmarkEnd w:id="22"/>
    <w:bookmarkStart w:id="23" w:name="tailoring-and-technological-advancements"/>
    <w:p>
      <w:pPr>
        <w:pStyle w:val="Heading2"/>
      </w:pPr>
      <w:r>
        <w:t xml:space="preserve">Tailoring and Technological Advancements</w:t>
      </w:r>
    </w:p>
    <w:p>
      <w:pPr>
        <w:pStyle w:val="FirstParagraph"/>
      </w:pPr>
      <w:r>
        <w:t xml:space="preserve">Technology has become a double-edged sword for tailors in Canada Montreal. On one hand, digital tools such as computer-aided design (CAD) software and 3D body scanning have enabled tailors to enhance precision and efficiency. For example, some Montreal-based tailors now use AI-driven pattern-making systems to streamline production while maintaining a personal touch.</w:t>
      </w:r>
    </w:p>
    <w:p>
      <w:pPr>
        <w:pStyle w:val="BodyText"/>
      </w:pPr>
      <w:r>
        <w:t xml:space="preserve">On the other hand, the digitalization of fashion has created new competition. Online platforms like Etsy and Shopify allow global customers to access Montreal’s tailoring services without needing to visit physical stores. This shift has prompted many local tailors to invest in e-commerce strategies, such as virtual consultations and augmented reality (AR) fittings, to remain competitive in the digital marketplace.</w:t>
      </w:r>
    </w:p>
    <w:bookmarkEnd w:id="23"/>
    <w:bookmarkStart w:id="24" w:name="Xe82103ed8e95df0b3deed974f0784ac984cddad"/>
    <w:p>
      <w:pPr>
        <w:pStyle w:val="Heading2"/>
      </w:pPr>
      <w:r>
        <w:t xml:space="preserve">Sustainability and Ethical Practices in Montreal Tailoring</w:t>
      </w:r>
    </w:p>
    <w:p>
      <w:pPr>
        <w:pStyle w:val="FirstParagraph"/>
      </w:pPr>
      <w:r>
        <w:t xml:space="preserve">In recent years, sustainability has become a focal point for tailors across Canada Montreal. With growing awareness of environmental issues, many artisans are adopting eco-friendly practices such as using organic fabrics, reducing waste through upcycling, and collaborating with local suppliers to minimize carbon footprints.</w:t>
      </w:r>
    </w:p>
    <w:p>
      <w:pPr>
        <w:pStyle w:val="BodyText"/>
      </w:pPr>
      <w:r>
        <w:t xml:space="preserve">Research by</w:t>
      </w:r>
      <w:r>
        <w:t xml:space="preserve"> </w:t>
      </w:r>
      <w:r>
        <w:rPr>
          <w:iCs/>
          <w:i/>
        </w:rPr>
        <w:t xml:space="preserve">Lefebvre (2022)</w:t>
      </w:r>
      <w:r>
        <w:t xml:space="preserve"> </w:t>
      </w:r>
      <w:r>
        <w:t xml:space="preserve">highlights that over 40% of Montreal’s tailors now prioritize sustainability in their business models. This aligns with the broader Canadian push for green initiatives, as seen in policies like the</w:t>
      </w:r>
      <w:r>
        <w:t xml:space="preserve"> </w:t>
      </w:r>
      <w:r>
        <w:rPr>
          <w:iCs/>
          <w:i/>
        </w:rPr>
        <w:t xml:space="preserve">Montreal Carbon Neutrality Plan</w:t>
      </w:r>
      <w:r>
        <w:t xml:space="preserve">. By embracing ethical practices, Montreal’s tailors not only cater to environmentally conscious consumers but also position themselves as leaders in sustainable fashion.</w:t>
      </w:r>
    </w:p>
    <w:bookmarkEnd w:id="24"/>
    <w:bookmarkStart w:id="25" w:name="future-trends-and-opportunities"/>
    <w:p>
      <w:pPr>
        <w:pStyle w:val="Heading2"/>
      </w:pPr>
      <w:r>
        <w:t xml:space="preserve">Future Trends and Opportunities</w:t>
      </w:r>
    </w:p>
    <w:p>
      <w:pPr>
        <w:pStyle w:val="FirstParagraph"/>
      </w:pPr>
      <w:r>
        <w:t xml:space="preserve">The future of tailoring in Canada Montreal appears promising, driven by a resurgence of interest in craftsmanship and personalization. Emerging trends include the integration of smart textiles, where tailors incorporate technology like temperature-regulating fabrics into their designs. Additionally, collaborations between Montreal tailors and local artists are creating unique fashion-forward pieces that blend functionality with cultural storytelling.</w:t>
      </w:r>
    </w:p>
    <w:p>
      <w:pPr>
        <w:pStyle w:val="BodyText"/>
      </w:pPr>
      <w:r>
        <w:t xml:space="preserve">As highlighted by</w:t>
      </w:r>
      <w:r>
        <w:t xml:space="preserve"> </w:t>
      </w:r>
      <w:r>
        <w:rPr>
          <w:iCs/>
          <w:i/>
        </w:rPr>
        <w:t xml:space="preserve">Chen (2023)</w:t>
      </w:r>
      <w:r>
        <w:t xml:space="preserve">, the growing demand for “slow fashion” in North America presents opportunities for Montreal’s tailor community to expand their reach. By leveraging social media platforms and participating in local festivals like the Montreal Fashion Week, tailors can showcase their work to both national and international audiences.</w:t>
      </w:r>
    </w:p>
    <w:bookmarkEnd w:id="25"/>
    <w:bookmarkStart w:id="26" w:name="conclusion"/>
    <w:p>
      <w:pPr>
        <w:pStyle w:val="Heading2"/>
      </w:pPr>
      <w:r>
        <w:t xml:space="preserve">Conclusion</w:t>
      </w:r>
    </w:p>
    <w:p>
      <w:pPr>
        <w:pStyle w:val="FirstParagraph"/>
      </w:pPr>
      <w:r>
        <w:t xml:space="preserve">In conclusion, tailoring in Canada Montreal occupies a unique space at the intersection of tradition, innovation, and cultural identity. While challenges such as economic pressures and technological disruption persist, the resilience of Montreal’s tailor community is evident in their adaptation to new trends and their commitment to sustainability. This Literature Review underscores the importance of preserving and promoting tailoring as a vital industry that reflects both the history and future of Montreal’s dynamic fashion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Canada Montreal</dc:title>
  <dc:creator/>
  <dc:language>en</dc:language>
  <cp:keywords/>
  <dcterms:created xsi:type="dcterms:W3CDTF">2026-07-21T02:32:18Z</dcterms:created>
  <dcterms:modified xsi:type="dcterms:W3CDTF">2026-07-21T02:32:18Z</dcterms:modified>
</cp:coreProperties>
</file>

<file path=docProps/custom.xml><?xml version="1.0" encoding="utf-8"?>
<Properties xmlns="http://schemas.openxmlformats.org/officeDocument/2006/custom-properties" xmlns:vt="http://schemas.openxmlformats.org/officeDocument/2006/docPropsVTypes"/>
</file>