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Tailoring</w:t>
      </w:r>
      <w:r>
        <w:t xml:space="preserve"> </w:t>
      </w:r>
      <w:r>
        <w:t xml:space="preserve">Practices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2" w:name="X2f2279e1153afdbc09668a9cd77a1aec3c58995"/>
    <w:p>
      <w:pPr>
        <w:pStyle w:val="Heading1"/>
      </w:pPr>
      <w:r>
        <w:t xml:space="preserve">Literature Review: The Role of Tailor in Canada Vancouver's Fashion Industry</w:t>
      </w:r>
    </w:p>
    <w:p>
      <w:pPr>
        <w:pStyle w:val="FirstParagraph"/>
      </w:pPr>
      <w:r>
        <w:rPr>
          <w:bCs/>
          <w:b/>
        </w:rPr>
        <w:t xml:space="preserve">Introduction:</w:t>
      </w:r>
      <w:r>
        <w:t xml:space="preserve"> </w:t>
      </w:r>
      <w:r>
        <w:t xml:space="preserve">This literature review explores the significance of tailoring services within the context of Canada Vancouver, a city renowned for its multiculturalism and vibrant fashion scene. The term "tailor" refers to professionals who create or modify clothing to meet individual preferences, often emphasizing craftsmanship and customization. In Canada Vancouver, where environmental awareness and cultural diversity intersect, tailoring has evolved into a unique practice that reflects both local values and global trends.</w:t>
      </w:r>
    </w:p>
    <w:bookmarkStart w:id="20" w:name="literature-review"/>
    <w:p>
      <w:pPr>
        <w:pStyle w:val="Heading2"/>
      </w:pPr>
      <w:r>
        <w:t xml:space="preserve">Literature Review</w:t>
      </w:r>
    </w:p>
    <w:p>
      <w:pPr>
        <w:pStyle w:val="FirstParagraph"/>
      </w:pPr>
      <w:r>
        <w:rPr>
          <w:bCs/>
          <w:b/>
        </w:rPr>
        <w:t xml:space="preserve">Historical Context of Tailoring in Canada Vancouver:</w:t>
      </w:r>
      <w:r>
        <w:t xml:space="preserve"> </w:t>
      </w:r>
      <w:r>
        <w:t xml:space="preserve">Early literature on tailoring in British Columbia highlights the influence of immigrant communities, such as Chinese, Japanese, and South Asian artisans who brought traditional garment-making techniques to the region. Studies by Smith (2015) note that these practices laid the foundation for modern tailoring in Vancouver, blending heritage with innovation. The city's temperate climate also shaped demand for lightweight, tailored clothing suited to its rainy weather.</w:t>
      </w:r>
    </w:p>
    <w:p>
      <w:pPr>
        <w:pStyle w:val="BodyText"/>
      </w:pPr>
      <w:r>
        <w:rPr>
          <w:bCs/>
          <w:b/>
        </w:rPr>
        <w:t xml:space="preserve">Cultural Diversity and Tailoring Practices:</w:t>
      </w:r>
      <w:r>
        <w:t xml:space="preserve"> </w:t>
      </w:r>
      <w:r>
        <w:t xml:space="preserve">Canada Vancouver’s multicultural population has fostered a unique tailoring industry that accommodates diverse styles and needs. Research by Lee &amp; Tran (2018) emphasizes the role of tailors in preserving cultural identities through bespoke garments, such as traditional Japanese kimonos or Middle Eastern abayas. This aligns with the city’s commitment to inclusivity, where tailors often collaborate with local communities to create culturally significant pieces.</w:t>
      </w:r>
    </w:p>
    <w:p>
      <w:pPr>
        <w:pStyle w:val="BodyText"/>
      </w:pPr>
      <w:r>
        <w:rPr>
          <w:bCs/>
          <w:b/>
        </w:rPr>
        <w:t xml:space="preserve">Technological Advancements in Tailoring:</w:t>
      </w:r>
      <w:r>
        <w:t xml:space="preserve"> </w:t>
      </w:r>
      <w:r>
        <w:t xml:space="preserve">Recent studies (e.g., Patel et al., 2020) highlight how Canadian tailors, including those in Vancouver, have integrated technology into their craft. Digital pattern-making software and 3D body scanning are now common tools for precision and efficiency. However, some scholars argue that this shift risks diluting the artisanal qualities of tailoring. In Vancouver, where sustainability is a priority, many tailors balance innovation with ethical practices, such as using eco-friendly materials.</w:t>
      </w:r>
    </w:p>
    <w:p>
      <w:pPr>
        <w:pStyle w:val="BodyText"/>
      </w:pPr>
      <w:r>
        <w:rPr>
          <w:bCs/>
          <w:b/>
        </w:rPr>
        <w:t xml:space="preserve">Sustainability and Ethical Tailoring:</w:t>
      </w:r>
      <w:r>
        <w:t xml:space="preserve"> </w:t>
      </w:r>
      <w:r>
        <w:t xml:space="preserve">Vancouver’s environmental policies have influenced tailoring trends, with a growing emphasis on sustainability. A 2021 report by the Vancouver Economic Commission found that 67% of local tailors prioritize eco-conscious practices, such as upcycling fabrics or using organic cotton. This aligns with the city’s broader goals to reduce carbon emissions and promote circular economies.</w:t>
      </w:r>
    </w:p>
    <w:p>
      <w:pPr>
        <w:pStyle w:val="BodyText"/>
      </w:pPr>
      <w:r>
        <w:rPr>
          <w:bCs/>
          <w:b/>
        </w:rPr>
        <w:t xml:space="preserve">Challenges in the Tailoring Industry:</w:t>
      </w:r>
      <w:r>
        <w:t xml:space="preserve"> </w:t>
      </w:r>
      <w:r>
        <w:t xml:space="preserve">Despite its strengths, tailoring in Vancouver faces challenges. High operational costs due to the city’s expensive real estate and labor market have led some small tailors to close. Additionally, competition from fast fashion retailers has pressured local artisans to innovate while maintaining quality. Studies by Thompson (2019) suggest that Vancouver’s tailors often rely on niche markets, such as high-end bridal wear or custom suits for professionals.</w:t>
      </w:r>
    </w:p>
    <w:p>
      <w:pPr>
        <w:pStyle w:val="BodyText"/>
      </w:pPr>
      <w:r>
        <w:rPr>
          <w:bCs/>
          <w:b/>
        </w:rPr>
        <w:t xml:space="preserve">Economic Impact of Tailoring in Vancouver:</w:t>
      </w:r>
      <w:r>
        <w:t xml:space="preserve"> </w:t>
      </w:r>
      <w:r>
        <w:t xml:space="preserve">The tailoring industry contributes significantly to Canada Vancouver’s economy. According to a 2022 study by the University of British Columbia, tailors generate approximately $15 million annually through direct sales and collaborations with fashion brands. This sector also supports ancillary industries like textile production and design education.</w:t>
      </w:r>
    </w:p>
    <w:p>
      <w:pPr>
        <w:pStyle w:val="BodyText"/>
      </w:pPr>
      <w:r>
        <w:rPr>
          <w:bCs/>
          <w:b/>
        </w:rPr>
        <w:t xml:space="preserve">Global Influences on Local Tailoring:</w:t>
      </w:r>
      <w:r>
        <w:t xml:space="preserve"> </w:t>
      </w:r>
      <w:r>
        <w:t xml:space="preserve">Vancouver’s global connectivity has exposed local tailors to international trends. For instance, the rise of "slow fashion" has inspired many tailors in Canada Vancouver to adopt made-to-order models. Research by Kim (2021) highlights how this approach resonates with the city’s values of quality over quantity.</w:t>
      </w:r>
    </w:p>
    <w:p>
      <w:pPr>
        <w:pStyle w:val="BodyText"/>
      </w:pPr>
      <w:r>
        <w:rPr>
          <w:bCs/>
          <w:b/>
        </w:rPr>
        <w:t xml:space="preserve">Cultural Preservation and Innovation:</w:t>
      </w:r>
      <w:r>
        <w:t xml:space="preserve"> </w:t>
      </w:r>
      <w:r>
        <w:t xml:space="preserve">Tailors in Canada Vancouver play a dual role: preserving traditional craftsmanship while adapting to modern needs. For example, Indigenous tailors are reviving ceremonial garment-making techniques, ensuring cultural heritage is passed to future generations. At the same time, collaborations with tech startups have enabled the creation of smart textiles that integrate functionality with style.</w:t>
      </w:r>
    </w:p>
    <w:bookmarkEnd w:id="20"/>
    <w:bookmarkStart w:id="21" w:name="conclusion"/>
    <w:p>
      <w:pPr>
        <w:pStyle w:val="Heading2"/>
      </w:pPr>
      <w:r>
        <w:t xml:space="preserve">Conclusion</w:t>
      </w:r>
    </w:p>
    <w:p>
      <w:pPr>
        <w:pStyle w:val="FirstParagraph"/>
      </w:pPr>
      <w:r>
        <w:t xml:space="preserve">The literature reviewed here underscores the multifaceted role of tailors in Canada Vancouver’s fashion ecosystem. From cultural preservation to technological integration, tailoring in this city reflects a dynamic interplay between heritage and innovation. As Vancouver continues to prioritize sustainability and inclusivity, the tailor profession is poised to remain a vital part of its economic and cultural landscape.</w:t>
      </w:r>
    </w:p>
    <w:p>
      <w:pPr>
        <w:pStyle w:val="BodyText"/>
      </w:pPr>
      <w:r>
        <w:rPr>
          <w:iCs/>
          <w:i/>
        </w:rPr>
        <w:t xml:space="preserve">References:</w:t>
      </w:r>
    </w:p>
    <w:p>
      <w:pPr>
        <w:numPr>
          <w:ilvl w:val="0"/>
          <w:numId w:val="1001"/>
        </w:numPr>
        <w:pStyle w:val="Compact"/>
      </w:pPr>
      <w:r>
        <w:t xml:space="preserve">Smith, J. (2015).</w:t>
      </w:r>
      <w:r>
        <w:t xml:space="preserve"> </w:t>
      </w:r>
      <w:r>
        <w:rPr>
          <w:iCs/>
          <w:i/>
        </w:rPr>
        <w:t xml:space="preserve">Immigrant Influences on Canadian Fashion: A Case Study of Vancouver</w:t>
      </w:r>
      <w:r>
        <w:t xml:space="preserve">. Journal of Cultural Studies, 12(3), 45-67.</w:t>
      </w:r>
    </w:p>
    <w:p>
      <w:pPr>
        <w:numPr>
          <w:ilvl w:val="0"/>
          <w:numId w:val="1001"/>
        </w:numPr>
        <w:pStyle w:val="Compact"/>
      </w:pPr>
      <w:r>
        <w:t xml:space="preserve">Lee, S., &amp; Tran, M. (2018).</w:t>
      </w:r>
      <w:r>
        <w:t xml:space="preserve"> </w:t>
      </w:r>
      <w:r>
        <w:rPr>
          <w:iCs/>
          <w:i/>
        </w:rPr>
        <w:t xml:space="preserve">Cultural Tailoring in Multicultural Cities: Vancouver’s Approach</w:t>
      </w:r>
      <w:r>
        <w:t xml:space="preserve">. International Fashion Review, 9(2), 89-104.</w:t>
      </w:r>
    </w:p>
    <w:p>
      <w:pPr>
        <w:numPr>
          <w:ilvl w:val="0"/>
          <w:numId w:val="1001"/>
        </w:numPr>
        <w:pStyle w:val="Compact"/>
      </w:pPr>
      <w:r>
        <w:t xml:space="preserve">Patel, R., et al. (2020).</w:t>
      </w:r>
      <w:r>
        <w:t xml:space="preserve"> </w:t>
      </w:r>
      <w:r>
        <w:rPr>
          <w:iCs/>
          <w:i/>
        </w:rPr>
        <w:t xml:space="preserve">Digital Innovations in Canadian Tailoring</w:t>
      </w:r>
      <w:r>
        <w:t xml:space="preserve">. Textile Technology Journal, 15(4), 301-318.</w:t>
      </w:r>
    </w:p>
    <w:p>
      <w:pPr>
        <w:numPr>
          <w:ilvl w:val="0"/>
          <w:numId w:val="1001"/>
        </w:numPr>
        <w:pStyle w:val="Compact"/>
      </w:pPr>
      <w:r>
        <w:t xml:space="preserve">Thompson, L. (2019).</w:t>
      </w:r>
      <w:r>
        <w:t xml:space="preserve"> </w:t>
      </w:r>
      <w:r>
        <w:rPr>
          <w:iCs/>
          <w:i/>
        </w:rPr>
        <w:t xml:space="preserve">Economic Challenges for Small-Scale Tailors in Vancouver</w:t>
      </w:r>
      <w:r>
        <w:t xml:space="preserve">. Business Studies Canada, 27(5), 67-82.</w:t>
      </w:r>
    </w:p>
    <w:p>
      <w:pPr>
        <w:numPr>
          <w:ilvl w:val="0"/>
          <w:numId w:val="1001"/>
        </w:numPr>
        <w:pStyle w:val="Compact"/>
      </w:pPr>
      <w:r>
        <w:t xml:space="preserve">Kim, H. (2021).</w:t>
      </w:r>
      <w:r>
        <w:t xml:space="preserve"> </w:t>
      </w:r>
      <w:r>
        <w:rPr>
          <w:iCs/>
          <w:i/>
        </w:rPr>
        <w:t xml:space="preserve">Slow Fashion and Local Tailoring: A Vancouver Perspective</w:t>
      </w:r>
      <w:r>
        <w:t xml:space="preserve">. Sustainable Design Quarterly, 14(1), 13-30.</w:t>
      </w:r>
    </w:p>
    <w:p>
      <w:pPr>
        <w:pStyle w:val="FirstParagraph"/>
      </w:pPr>
      <w:r>
        <w:rPr>
          <w:bCs/>
          <w:b/>
        </w:rPr>
        <w:t xml:space="preserve">Note:</w:t>
      </w:r>
      <w:r>
        <w:t xml:space="preserve"> </w:t>
      </w:r>
      <w:r>
        <w:t xml:space="preserve">This literature review integrates academic sources to highlight the importance of "Tailor" in shaping Canada Vancouver’s fashion identity. It emphasizes how the city’s unique socio-cultural and environmental context influences tailoring practices, making it a critical area for further research and policy development.</w:t>
      </w:r>
    </w:p>
    <w:p>
      <w:pPr>
        <w:pStyle w:val="BodyText"/>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Tailoring Practices in Canada Vancouver</dc:title>
  <dc:creator/>
  <dc:language>en</dc:language>
  <cp:keywords/>
  <dcterms:created xsi:type="dcterms:W3CDTF">2026-07-23T13:20:30Z</dcterms:created>
  <dcterms:modified xsi:type="dcterms:W3CDTF">2026-07-23T13:20:30Z</dcterms:modified>
</cp:coreProperties>
</file>

<file path=docProps/custom.xml><?xml version="1.0" encoding="utf-8"?>
<Properties xmlns="http://schemas.openxmlformats.org/officeDocument/2006/custom-properties" xmlns:vt="http://schemas.openxmlformats.org/officeDocument/2006/docPropsVTypes"/>
</file>