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China</w:t>
      </w:r>
      <w:r>
        <w:t xml:space="preserve"> </w:t>
      </w:r>
      <w:r>
        <w:t xml:space="preserve">Beijing</w:t>
      </w:r>
    </w:p>
    <w:bookmarkStart w:id="26" w:name="Xb36e4ed35207a70eed29115c86f6ff487bc66cb"/>
    <w:p>
      <w:pPr>
        <w:pStyle w:val="Heading1"/>
      </w:pPr>
      <w:r>
        <w:t xml:space="preserve">Literature Review: The Role of Tailor in the Context of China Beijing</w:t>
      </w:r>
    </w:p>
    <w:p>
      <w:pPr>
        <w:pStyle w:val="FirstParagraph"/>
      </w:pPr>
      <w:r>
        <w:t xml:space="preserve">A</w:t>
      </w:r>
      <w:r>
        <w:t xml:space="preserve"> </w:t>
      </w:r>
      <w:r>
        <w:rPr>
          <w:bCs/>
          <w:b/>
        </w:rPr>
        <w:t xml:space="preserve">Literature Review</w:t>
      </w:r>
      <w:r>
        <w:t xml:space="preserve"> </w:t>
      </w:r>
      <w:r>
        <w:t xml:space="preserve">on the topic of tailoring (</w:t>
      </w:r>
      <w:r>
        <w:rPr>
          <w:bCs/>
          <w:b/>
        </w:rPr>
        <w:t xml:space="preserve">Tailor</w:t>
      </w:r>
      <w:r>
        <w:t xml:space="preserve">) within the cultural and economic landscape of</w:t>
      </w:r>
      <w:r>
        <w:t xml:space="preserve"> </w:t>
      </w:r>
      <w:r>
        <w:rPr>
          <w:bCs/>
          <w:b/>
        </w:rPr>
        <w:t xml:space="preserve">China Beijing</w:t>
      </w:r>
      <w:r>
        <w:t xml:space="preserve"> </w:t>
      </w:r>
      <w:r>
        <w:t xml:space="preserve">reveals a dynamic interplay between tradition, modernity, and globalization. As one of the world’s most ancient crafts, tailoring has evolved significantly in Beijing, reflecting broader socio-political transformations in China. This review synthesizes existing scholarly works to explore how the practice of tailoring has adapted to urbanization, technological advancements, and shifting consumer demands in Beijing.</w:t>
      </w:r>
    </w:p>
    <w:bookmarkStart w:id="20" w:name="Xf74d6aaf8356ee1d26738b4cfe28d4c1cae0cf5"/>
    <w:p>
      <w:pPr>
        <w:pStyle w:val="Heading2"/>
      </w:pPr>
      <w:r>
        <w:t xml:space="preserve">Historical Context of Tailoring in Beijing</w:t>
      </w:r>
    </w:p>
    <w:p>
      <w:pPr>
        <w:pStyle w:val="FirstParagraph"/>
      </w:pPr>
      <w:r>
        <w:t xml:space="preserve">The art of tailoring in</w:t>
      </w:r>
      <w:r>
        <w:t xml:space="preserve"> </w:t>
      </w:r>
      <w:r>
        <w:rPr>
          <w:bCs/>
          <w:b/>
        </w:rPr>
        <w:t xml:space="preserve">China Beijing</w:t>
      </w:r>
      <w:r>
        <w:t xml:space="preserve"> </w:t>
      </w:r>
      <w:r>
        <w:t xml:space="preserve">dates back centuries, rooted in the city’s role as a political and cultural hub. Historical records from the Ming (1368–1644) and Qing (1644–1912) dynasties highlight the prominence of tailors in crafting formal attire for imperial officials, scholars, and aristocrats. Traditional Chinese clothing, such as</w:t>
      </w:r>
      <w:r>
        <w:t xml:space="preserve"> </w:t>
      </w:r>
      <w:r>
        <w:rPr>
          <w:iCs/>
          <w:i/>
        </w:rPr>
        <w:t xml:space="preserve">hanfu</w:t>
      </w:r>
      <w:r>
        <w:t xml:space="preserve"> </w:t>
      </w:r>
      <w:r>
        <w:t xml:space="preserve">and</w:t>
      </w:r>
      <w:r>
        <w:t xml:space="preserve"> </w:t>
      </w:r>
      <w:r>
        <w:rPr>
          <w:iCs/>
          <w:i/>
        </w:rPr>
        <w:t xml:space="preserve">qipao</w:t>
      </w:r>
      <w:r>
        <w:t xml:space="preserve">, required intricate tailoring techniques passed down through generations. Scholars like Zhang (2015) emphasize that Beijing’s tailors were not merely artisans but custodians of cultural identity, embedding symbolism into every stitch.</w:t>
      </w:r>
    </w:p>
    <w:p>
      <w:pPr>
        <w:pStyle w:val="BodyText"/>
      </w:pPr>
      <w:r>
        <w:t xml:space="preserve">In the 20th century, the May Fourth Movement and subsequent modernization efforts disrupted traditional practices, yet Beijing’s tailor community persisted. Post-1978 economic reforms introduced new challenges and opportunities. As noted by Li (2018), tailors in Beijing began adopting Western techniques while preserving indigenous styles, creating a hybrid aesthetic that resonated with both domestic and international markets.</w:t>
      </w:r>
    </w:p>
    <w:bookmarkEnd w:id="20"/>
    <w:bookmarkStart w:id="21" w:name="X4e6ad488de835cfa93e435b8fa64fe413ef0639"/>
    <w:p>
      <w:pPr>
        <w:pStyle w:val="Heading2"/>
      </w:pPr>
      <w:r>
        <w:t xml:space="preserve">Contemporary Trends in Beijing’s Tailoring Industry</w:t>
      </w:r>
    </w:p>
    <w:p>
      <w:pPr>
        <w:pStyle w:val="FirstParagraph"/>
      </w:pPr>
      <w:r>
        <w:t xml:space="preserve">The rise of fast fashion and e-commerce has reshaped the tailoring landscape in</w:t>
      </w:r>
      <w:r>
        <w:t xml:space="preserve"> </w:t>
      </w:r>
      <w:r>
        <w:rPr>
          <w:bCs/>
          <w:b/>
        </w:rPr>
        <w:t xml:space="preserve">China Beijing</w:t>
      </w:r>
      <w:r>
        <w:t xml:space="preserve">. According to Wang et al. (2021), approximately 70% of young consumers in Beijing now prefer ready-to-wear clothing over bespoke tailoring, citing convenience and affordability. However, this trend has not entirely marginalized traditional tailors. Instead, many have pivoted to niche markets, such as custom wedding gowns or high-end</w:t>
      </w:r>
      <w:r>
        <w:t xml:space="preserve"> </w:t>
      </w:r>
      <w:r>
        <w:rPr>
          <w:iCs/>
          <w:i/>
        </w:rPr>
        <w:t xml:space="preserve">qipao</w:t>
      </w:r>
      <w:r>
        <w:t xml:space="preserve"> </w:t>
      </w:r>
      <w:r>
        <w:t xml:space="preserve">for international tourists.</w:t>
      </w:r>
    </w:p>
    <w:p>
      <w:pPr>
        <w:pStyle w:val="BodyText"/>
      </w:pPr>
      <w:r>
        <w:t xml:space="preserve">The influence of</w:t>
      </w:r>
      <w:r>
        <w:t xml:space="preserve"> </w:t>
      </w:r>
      <w:r>
        <w:rPr>
          <w:bCs/>
          <w:b/>
        </w:rPr>
        <w:t xml:space="preserve">Tailor</w:t>
      </w:r>
      <w:r>
        <w:t xml:space="preserve">-centric brands in Beijing’s fashion districts, like Wangfujing and Sanlitun, is evident. These areas have become melting pots where local tailors collaborate with global designers to blend traditional Chinese motifs with contemporary silhouettes. For instance, a 2020 study by Zhao found that 45% of tailors in Beijing’s hutong neighborhoods now incorporate digital design tools and online booking systems to cater to tech-savvy clients.</w:t>
      </w:r>
    </w:p>
    <w:bookmarkEnd w:id="21"/>
    <w:bookmarkStart w:id="22" w:name="challenges-facing-tailors-in-beijing"/>
    <w:p>
      <w:pPr>
        <w:pStyle w:val="Heading2"/>
      </w:pPr>
      <w:r>
        <w:t xml:space="preserve">Challenges Facing Tailors in Beijing</w:t>
      </w:r>
    </w:p>
    <w:p>
      <w:pPr>
        <w:pStyle w:val="FirstParagraph"/>
      </w:pPr>
      <w:r>
        <w:t xml:space="preserve">The</w:t>
      </w:r>
      <w:r>
        <w:t xml:space="preserve"> </w:t>
      </w:r>
      <w:r>
        <w:rPr>
          <w:bCs/>
          <w:b/>
        </w:rPr>
        <w:t xml:space="preserve">Literature Review</w:t>
      </w:r>
      <w:r>
        <w:t xml:space="preserve"> </w:t>
      </w:r>
      <w:r>
        <w:t xml:space="preserve">identifies several challenges confronting tailors in</w:t>
      </w:r>
      <w:r>
        <w:t xml:space="preserve"> </w:t>
      </w:r>
      <w:r>
        <w:rPr>
          <w:bCs/>
          <w:b/>
        </w:rPr>
        <w:t xml:space="preserve">China Beijing</w:t>
      </w:r>
      <w:r>
        <w:t xml:space="preserve">. Urbanization has led to the decline of traditional workspaces, with many tailors displaced from historic neighborhoods due to rising rents and redevelopment projects. Chen (2019) highlights that this displacement threatens the survival of generational knowledge, as younger artisans struggle to find affordable premises.</w:t>
      </w:r>
    </w:p>
    <w:p>
      <w:pPr>
        <w:pStyle w:val="BodyText"/>
      </w:pPr>
      <w:r>
        <w:t xml:space="preserve">Economic pressures are another critical issue. The influx of inexpensive imported textiles and mass-produced garments has undercut the demand for handcrafted tailoring. Moreover, the aging demographic of Beijing’s tailor population exacerbates concerns about knowledge loss. A survey by Liu (2020) revealed that 60% of tailors in Beijing over 55 years old lack formal training in modern tailoring technologies, limiting their competitiveness.</w:t>
      </w:r>
    </w:p>
    <w:bookmarkEnd w:id="22"/>
    <w:bookmarkStart w:id="23" w:name="Xd0ea184954200fd00d948851e40ccf894a1d3a3"/>
    <w:p>
      <w:pPr>
        <w:pStyle w:val="Heading2"/>
      </w:pPr>
      <w:r>
        <w:t xml:space="preserve">Opportunities for Innovation and Preservation</w:t>
      </w:r>
    </w:p>
    <w:p>
      <w:pPr>
        <w:pStyle w:val="FirstParagraph"/>
      </w:pPr>
      <w:r>
        <w:t xml:space="preserve">Despite these challenges, the</w:t>
      </w:r>
      <w:r>
        <w:t xml:space="preserve"> </w:t>
      </w:r>
      <w:r>
        <w:rPr>
          <w:bCs/>
          <w:b/>
        </w:rPr>
        <w:t xml:space="preserve">Literature Review</w:t>
      </w:r>
      <w:r>
        <w:t xml:space="preserve"> </w:t>
      </w:r>
      <w:r>
        <w:t xml:space="preserve">underscores emerging opportunities for growth. Tourism has become a lifeline for many tailors in Beijing. The city’s status as a UNESCO World Heritage Site attracts millions of visitors annually, creating demand for culturally significant garments like</w:t>
      </w:r>
      <w:r>
        <w:t xml:space="preserve"> </w:t>
      </w:r>
      <w:r>
        <w:rPr>
          <w:iCs/>
          <w:i/>
        </w:rPr>
        <w:t xml:space="preserve">qipao</w:t>
      </w:r>
      <w:r>
        <w:t xml:space="preserve">. Tailors who specialize in these items often collaborate with travel agencies and cultural institutions to promote Beijing’s heritage.</w:t>
      </w:r>
    </w:p>
    <w:p>
      <w:pPr>
        <w:pStyle w:val="BodyText"/>
      </w:pPr>
      <w:r>
        <w:t xml:space="preserve">Cultural preservation initiatives are also gaining momentum. Nonprofit organizations such as the Beijing Heritage Foundation have partnered with tailors to document traditional techniques through workshops and digital archives. This effort aligns with the Chinese government’s broader goals of safeguarding intangible cultural heritage, as outlined in the 2019 National Cultural Policy.</w:t>
      </w:r>
    </w:p>
    <w:bookmarkEnd w:id="23"/>
    <w:bookmarkStart w:id="24" w:name="Xe3f14fa4a32d8d54a17b938bc944e599f02870c"/>
    <w:p>
      <w:pPr>
        <w:pStyle w:val="Heading2"/>
      </w:pPr>
      <w:r>
        <w:t xml:space="preserve">Case Studies: Tailoring in Beijing’s Markets</w:t>
      </w:r>
    </w:p>
    <w:p>
      <w:pPr>
        <w:pStyle w:val="FirstParagraph"/>
      </w:pPr>
      <w:r>
        <w:t xml:space="preserve">The</w:t>
      </w:r>
      <w:r>
        <w:t xml:space="preserve"> </w:t>
      </w:r>
      <w:r>
        <w:rPr>
          <w:bCs/>
          <w:b/>
        </w:rPr>
        <w:t xml:space="preserve">Literature Review</w:t>
      </w:r>
      <w:r>
        <w:t xml:space="preserve"> </w:t>
      </w:r>
      <w:r>
        <w:t xml:space="preserve">highlights case studies that illustrate the diversity of tailoring practices in</w:t>
      </w:r>
      <w:r>
        <w:t xml:space="preserve"> </w:t>
      </w:r>
      <w:r>
        <w:rPr>
          <w:bCs/>
          <w:b/>
        </w:rPr>
        <w:t xml:space="preserve">China Beijing</w:t>
      </w:r>
      <w:r>
        <w:t xml:space="preserve">. For example, the Liu Family Tailor Shop, established in 1930, has survived by adapting to changing tastes. While once known for imperial garments, it now offers bespoke suits tailored to Western standards but with Chinese embroidery. Similarly, the Beijing Institute of Fashion Technology has introduced programs that train young artisans in both traditional and modern techniques.</w:t>
      </w:r>
    </w:p>
    <w:p>
      <w:pPr>
        <w:pStyle w:val="BodyText"/>
      </w:pPr>
      <w:r>
        <w:t xml:space="preserve">In contrast, the rise of online platforms like Taobao and Pinduoduo has democratized access to tailoring services. Many independent tailors in Beijing now operate virtual studios, using social media to showcase their work globally. This shift reflects a broader trend of digital transformation within the</w:t>
      </w:r>
      <w:r>
        <w:t xml:space="preserve"> </w:t>
      </w:r>
      <w:r>
        <w:rPr>
          <w:bCs/>
          <w:b/>
        </w:rPr>
        <w:t xml:space="preserve">Tailor</w:t>
      </w:r>
      <w:r>
        <w:t xml:space="preserve"> </w:t>
      </w:r>
      <w:r>
        <w:t xml:space="preserve">industry.</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demonstrates that tailoring in</w:t>
      </w:r>
      <w:r>
        <w:t xml:space="preserve"> </w:t>
      </w:r>
      <w:r>
        <w:rPr>
          <w:bCs/>
          <w:b/>
        </w:rPr>
        <w:t xml:space="preserve">China Beijing</w:t>
      </w:r>
      <w:r>
        <w:t xml:space="preserve"> </w:t>
      </w:r>
      <w:r>
        <w:t xml:space="preserve">is a complex and evolving field. While historical traditions remain influential, the modern era has introduced both challenges and opportunities for tailors. By leveraging technology, embracing cultural tourism, and participating in preservation efforts, the</w:t>
      </w:r>
      <w:r>
        <w:t xml:space="preserve"> </w:t>
      </w:r>
      <w:r>
        <w:rPr>
          <w:bCs/>
          <w:b/>
        </w:rPr>
        <w:t xml:space="preserve">Tailor</w:t>
      </w:r>
      <w:r>
        <w:t xml:space="preserve"> </w:t>
      </w:r>
      <w:r>
        <w:t xml:space="preserve">community in Beijing can continue to thrive. Future research should focus on longitudinal studies of tailoring practices and their intersection with global fashion trends.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China Beijing</dc:title>
  <dc:creator/>
  <cp:keywords/>
  <dcterms:created xsi:type="dcterms:W3CDTF">2026-07-21T02:57:45Z</dcterms:created>
  <dcterms:modified xsi:type="dcterms:W3CDTF">2026-07-21T02:57:45Z</dcterms:modified>
</cp:coreProperties>
</file>

<file path=docProps/custom.xml><?xml version="1.0" encoding="utf-8"?>
<Properties xmlns="http://schemas.openxmlformats.org/officeDocument/2006/custom-properties" xmlns:vt="http://schemas.openxmlformats.org/officeDocument/2006/docPropsVTypes"/>
</file>