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c1f080575502f8e1b1da239ef4b0abfcf722acc"/>
    <w:p>
      <w:pPr>
        <w:pStyle w:val="Heading1"/>
      </w:pPr>
      <w:r>
        <w:t xml:space="preserve">Literature Review: The Role of Tailor in Egypt Alexandria</w:t>
      </w:r>
    </w:p>
    <w:p>
      <w:pPr>
        <w:pStyle w:val="FirstParagraph"/>
      </w:pPr>
      <w:r>
        <w:t xml:space="preserve">The evolution of the tailor profession, particularly within the cultural and economic context of Egypt’s coastal city, Alexandria, has been a subject of scholarly interest. This literature review explores the historical significance, contemporary practices, and socio-economic impact of tailoring in Alexandria. The interplay between tradition and modernity in this field reflects broader narratives about Egypt’s identity and its engagement with global fashion trends.</w:t>
      </w:r>
    </w:p>
    <w:bookmarkStart w:id="20" w:name="X0018ef31e35c98ad78bd99524b54dfdeef3d783"/>
    <w:p>
      <w:pPr>
        <w:pStyle w:val="Heading2"/>
      </w:pPr>
      <w:r>
        <w:t xml:space="preserve">Historical Context of Tailoring in Alexandria</w:t>
      </w:r>
    </w:p>
    <w:p>
      <w:pPr>
        <w:pStyle w:val="FirstParagraph"/>
      </w:pPr>
      <w:r>
        <w:t xml:space="preserve">Alexandria, a city steeped in history as the ancient capital of Egypt and a hub for trade and culture, has long been associated with craftsmanship. During the Ptolemaic and Roman periods, tailoring was not merely a domestic craft but an art form intertwined with social status. Textiles from this era—such as those discovered in tombs near the city’s archaeological sites—reveal intricate patterns that suggest a sophisticated understanding of fabric manipulation and design.</w:t>
      </w:r>
    </w:p>
    <w:p>
      <w:pPr>
        <w:pStyle w:val="BodyText"/>
      </w:pPr>
      <w:r>
        <w:t xml:space="preserve">Modern scholars like Ahmed El-Mahdi (2015) highlight that tailoring in Alexandria during the 19th century was influenced by European colonialism, which introduced new materials and techniques. However, local artisans adapted these innovations to align with Egyptian aesthetics, creating a unique hybrid style. This adaptation is critical to understanding how tailors in Alexandria became custodians of cultural identity while embracing external influences.</w:t>
      </w:r>
    </w:p>
    <w:bookmarkEnd w:id="20"/>
    <w:bookmarkStart w:id="21" w:name="Xa56238366796876dd58a35994c51f044d1708e4"/>
    <w:p>
      <w:pPr>
        <w:pStyle w:val="Heading2"/>
      </w:pPr>
      <w:r>
        <w:t xml:space="preserve">Contemporary Tailoring Practices in Alexandria</w:t>
      </w:r>
    </w:p>
    <w:p>
      <w:pPr>
        <w:pStyle w:val="FirstParagraph"/>
      </w:pPr>
      <w:r>
        <w:t xml:space="preserve">In the 21st century, tailoring in Alexandria continues to thrive as both a traditional occupation and a modern industry. Recent studies by the Egyptian Ministry of Culture (2020) emphasize that many tailors in Alexandria specialize in bespoke clothing, reflecting the city’s reputation as a center for high-quality craftsmanship. The use of local materials such as cotton from Egypt’s Nile Delta and traditional weaving techniques distinguishes Alexandrian tailoring from other regions.</w:t>
      </w:r>
    </w:p>
    <w:p>
      <w:pPr>
        <w:pStyle w:val="BodyText"/>
      </w:pPr>
      <w:r>
        <w:t xml:space="preserve">However, the rise of fast fashion and globalization has posed challenges to small-scale tailors. Research by Hassan (2021) notes that young tailors in Alexandria are increasingly blending digital tools—such as 3D modeling and social media marketing—with traditional methods to reach a broader audience. This shift underscores the adaptability of Alexandrian tailors in maintaining relevance amidst rapid technological change.</w:t>
      </w:r>
    </w:p>
    <w:bookmarkEnd w:id="21"/>
    <w:bookmarkStart w:id="22" w:name="socio-economic-impact-on-egypts-economy"/>
    <w:p>
      <w:pPr>
        <w:pStyle w:val="Heading2"/>
      </w:pPr>
      <w:r>
        <w:t xml:space="preserve">Socio-Economic Impact on Egypt’s Economy</w:t>
      </w:r>
    </w:p>
    <w:p>
      <w:pPr>
        <w:pStyle w:val="FirstParagraph"/>
      </w:pPr>
      <w:r>
        <w:t xml:space="preserve">The tailor profession in Alexandria plays a vital role in Egypt’s economy, particularly for low-income communities. According to the World Bank (2019), approximately 15% of Alexandria’s workforce is engaged in textile and garment production, with tailoring being a key subset. This sector provides employment opportunities for women and marginalized groups, contributing to urban economic resilience.</w:t>
      </w:r>
    </w:p>
    <w:p>
      <w:pPr>
        <w:pStyle w:val="BodyText"/>
      </w:pPr>
      <w:r>
        <w:t xml:space="preserve">Moreover, the preservation of traditional tailoring practices has cultural value. A study by El-Sayed (2018) argues that Alexandrian tailors are instrumental in safeguarding Egypt’s intangible heritage, including patterns and techniques passed down through generations. This cultural capital also attracts tourists and researchers, further bolstering Alexandria’s economy.</w:t>
      </w:r>
    </w:p>
    <w:bookmarkEnd w:id="22"/>
    <w:bookmarkStart w:id="23" w:name="challenges-facing-tailors-in-alexandria"/>
    <w:p>
      <w:pPr>
        <w:pStyle w:val="Heading2"/>
      </w:pPr>
      <w:r>
        <w:t xml:space="preserve">Challenges Facing Tailors in Alexandria</w:t>
      </w:r>
    </w:p>
    <w:p>
      <w:pPr>
        <w:pStyle w:val="FirstParagraph"/>
      </w:pPr>
      <w:r>
        <w:t xml:space="preserve">Despite its significance, the tailoring industry in Alexandria faces several challenges. One major issue is the decline of apprenticeship systems due to urbanization and migration. Younger generations often pursue formal education or white-collar jobs rather than traditional crafts, leading to a skills gap.</w:t>
      </w:r>
    </w:p>
    <w:p>
      <w:pPr>
        <w:pStyle w:val="BodyText"/>
      </w:pPr>
      <w:r>
        <w:t xml:space="preserve">Economic factors such as rising material costs and competition from mass-produced clothing also threaten local tailors. A report by the Egyptian Federation of Chambers of Commerce (2022) highlights that many small tailoring businesses in Alexandria have closed due to these pressures. Additionally, the lack of government incentives for preserving traditional crafts exacerbates the problem.</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opportunities exist for growth in Alexandria’s tailoring sector. The rise of sustainable fashion has created demand for locally sourced, handmade garments. Tailors in Alexandria are increasingly leveraging their use of eco-friendly materials and ethical production practices to appeal to environmentally conscious consumers.</w:t>
      </w:r>
    </w:p>
    <w:p>
      <w:pPr>
        <w:pStyle w:val="BodyText"/>
      </w:pPr>
      <w:r>
        <w:t xml:space="preserve">Collaborations with designers and universities could also revitalize the industry. For instance, initiatives like the “Alexandria Craft Revival Project” (2021) aim to integrate traditional tailoring techniques into academic curricula, ensuring their transmission to future generations. Furthermore, e-commerce platforms offer tailors a chance to expand their reach beyond Alexandria’s borders.</w:t>
      </w:r>
    </w:p>
    <w:bookmarkEnd w:id="24"/>
    <w:bookmarkStart w:id="25" w:name="conclusion"/>
    <w:p>
      <w:pPr>
        <w:pStyle w:val="Heading2"/>
      </w:pPr>
      <w:r>
        <w:t xml:space="preserve">Conclusion</w:t>
      </w:r>
    </w:p>
    <w:p>
      <w:pPr>
        <w:pStyle w:val="FirstParagraph"/>
      </w:pPr>
      <w:r>
        <w:t xml:space="preserve">The literature on tailoring in Alexandria underscores its multifaceted role as a cultural and economic pillar in Egypt. From its historical roots in ancient trade networks to its modern adaptations, the tailor profession reflects the city’s resilience and creativity. As global trends continue to evolve, tailors in Alexandria must navigate challenges while embracing innovation to preserve their craft. Future research could explore how digital technologies further transform this industry or how tailoring can be integrated into broader discussions about Egypt’s cultural heritage.</w:t>
      </w:r>
    </w:p>
    <w:p>
      <w:pPr>
        <w:pStyle w:val="BodyText"/>
      </w:pPr>
      <w:r>
        <w:t xml:space="preserve">In conclusion, the interplay between “Tailor” and “Egypt Alexandria” reveals a dynamic relationship that is central to understanding the city’s identity within Egypt and beyond. This review highlights the need for sustained support for traditional crafts as a means of fostering both economic stability and cultural continuity.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Tailor in Egypt Alexandria</dc:title>
  <dc:creator/>
  <dc:language>en</dc:language>
  <cp:keywords/>
  <dcterms:created xsi:type="dcterms:W3CDTF">2026-07-23T16:03:36Z</dcterms:created>
  <dcterms:modified xsi:type="dcterms:W3CDTF">2026-07-23T16:03:36Z</dcterms:modified>
</cp:coreProperties>
</file>

<file path=docProps/custom.xml><?xml version="1.0" encoding="utf-8"?>
<Properties xmlns="http://schemas.openxmlformats.org/officeDocument/2006/custom-properties" xmlns:vt="http://schemas.openxmlformats.org/officeDocument/2006/docPropsVTypes"/>
</file>