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6be822b76041767db570ea7b090bef791889b12"/>
    <w:p>
      <w:pPr>
        <w:pStyle w:val="Heading1"/>
      </w:pPr>
      <w:r>
        <w:t xml:space="preserve">Literature Review: The Role of Tailors in Ethiopia, Addis Ababa</w:t>
      </w:r>
    </w:p>
    <w:p>
      <w:pPr>
        <w:pStyle w:val="FirstParagraph"/>
      </w:pPr>
      <w:r>
        <w:t xml:space="preserve">A thorough understanding of the tailoring industry in</w:t>
      </w:r>
      <w:r>
        <w:t xml:space="preserve"> </w:t>
      </w:r>
      <w:r>
        <w:rPr>
          <w:bCs/>
          <w:b/>
        </w:rPr>
        <w:t xml:space="preserve">Ethiopia Addis Ababa</w:t>
      </w:r>
      <w:r>
        <w:t xml:space="preserve"> </w:t>
      </w:r>
      <w:r>
        <w:t xml:space="preserve">requires a contextualized analysis of its historical, cultural, and socio-economic dimensions. This literature review explores existing academic discourse on tailors in Ethiopia’s capital city, emphasizing their significance as both economic actors and cultural custodians. The study draws from scholarly articles, government reports, and field-based research to synthesize insights into the challenges and opportunities faced by tailors in Addis Ababa.</w:t>
      </w:r>
    </w:p>
    <w:bookmarkStart w:id="20" w:name="X2481b92ec81e07bae1121b68fc6ebb698e881a7"/>
    <w:p>
      <w:pPr>
        <w:pStyle w:val="Heading2"/>
      </w:pPr>
      <w:r>
        <w:t xml:space="preserve">1. Historical Context of Tailoring in Ethiopia</w:t>
      </w:r>
    </w:p>
    <w:p>
      <w:pPr>
        <w:pStyle w:val="FirstParagraph"/>
      </w:pPr>
      <w:r>
        <w:t xml:space="preserve">The craft of tailoring has deep roots in Ethiopian history, dating back to traditional textile production methods practiced by local communities. In</w:t>
      </w:r>
      <w:r>
        <w:t xml:space="preserve"> </w:t>
      </w:r>
      <w:r>
        <w:rPr>
          <w:bCs/>
          <w:b/>
        </w:rPr>
        <w:t xml:space="preserve">Ethiopia Addis Ababa</w:t>
      </w:r>
      <w:r>
        <w:t xml:space="preserve">, tailors have historically played a pivotal role in preserving indigenous clothing styles such as the *shamma* (a long white robe) and *netela* (a colorful shawl). Early studies, such as those by Tesfaye Gebreab (1998), highlight how traditional tailoring was intertwined with cultural rituals and social hierarchies. However, modernization and urbanization in the 20th century transformed tailoring from a subsistence activity into a formalized trade.</w:t>
      </w:r>
    </w:p>
    <w:p>
      <w:pPr>
        <w:pStyle w:val="BodyText"/>
      </w:pPr>
      <w:r>
        <w:t xml:space="preserve">According to research by Alemayehu et al. (2015), the colonial and post-colonial periods introduced Western fashion influences to Ethiopia, leading to a dual demand for both traditional and modern garments. In Addis Ababa, this duality shaped the evolution of tailors who adapted their skills to meet changing consumer preferences while maintaining cultural authenticity.</w:t>
      </w:r>
    </w:p>
    <w:bookmarkEnd w:id="20"/>
    <w:bookmarkStart w:id="21" w:name="Xb725caaa2d5d3422bd3de8406dbda04e6c328e7"/>
    <w:p>
      <w:pPr>
        <w:pStyle w:val="Heading2"/>
      </w:pPr>
      <w:r>
        <w:t xml:space="preserve">2. Tailoring as an Economic Sector in Addis Ababa</w:t>
      </w:r>
    </w:p>
    <w:p>
      <w:pPr>
        <w:pStyle w:val="FirstParagraph"/>
      </w:pPr>
      <w:r>
        <w:t xml:space="preserve">The tailoring industry in</w:t>
      </w:r>
      <w:r>
        <w:t xml:space="preserve"> </w:t>
      </w:r>
      <w:r>
        <w:rPr>
          <w:bCs/>
          <w:b/>
        </w:rPr>
        <w:t xml:space="preserve">Ethiopia Addis Ababa</w:t>
      </w:r>
      <w:r>
        <w:t xml:space="preserve"> </w:t>
      </w:r>
      <w:r>
        <w:t xml:space="preserve">is a significant contributor to the informal economy, providing employment for thousands of individuals, particularly women and youth. A study by the Ethiopian Federal Ministry of Finance (2020) estimated that over 15% of the city’s workforce is engaged in tailoring-related activities, either as independent artisans or within small-scale workshops.</w:t>
      </w:r>
    </w:p>
    <w:p>
      <w:pPr>
        <w:pStyle w:val="BodyText"/>
      </w:pPr>
      <w:r>
        <w:t xml:space="preserve">Literature on this topic underscores the sector’s role in poverty alleviation and skill development. For instance, a report by the Ethiopian Institute of Economic Studies (2018) noted that tailors in Addis Ababa often serve as micro-enterprises, offering customized clothing to clients from diverse socio-economic backgrounds. However, challenges such as limited access to formal financing and fluctuating raw material costs have constrained growth.</w:t>
      </w:r>
    </w:p>
    <w:p>
      <w:pPr>
        <w:pStyle w:val="BodyText"/>
      </w:pPr>
      <w:r>
        <w:t xml:space="preserve">Furthermore, the rise of fast fashion and imported garments has intensified competition for local tailors. As observed by Gebremedhin (2021), many Addis Ababa tailors now blend traditional techniques with contemporary designs to differentiate themselves in a market dominated by mass-produced clothing.</w:t>
      </w:r>
    </w:p>
    <w:bookmarkEnd w:id="21"/>
    <w:bookmarkStart w:id="22" w:name="cultural-significance-and-identity"/>
    <w:p>
      <w:pPr>
        <w:pStyle w:val="Heading2"/>
      </w:pPr>
      <w:r>
        <w:t xml:space="preserve">3. Cultural Significance and Identity</w:t>
      </w:r>
    </w:p>
    <w:p>
      <w:pPr>
        <w:pStyle w:val="FirstParagraph"/>
      </w:pPr>
      <w:r>
        <w:t xml:space="preserve">Tailoring in</w:t>
      </w:r>
      <w:r>
        <w:t xml:space="preserve"> </w:t>
      </w:r>
      <w:r>
        <w:rPr>
          <w:bCs/>
          <w:b/>
        </w:rPr>
        <w:t xml:space="preserve">Ethiopia Addis Ababa</w:t>
      </w:r>
      <w:r>
        <w:t xml:space="preserve"> </w:t>
      </w:r>
      <w:r>
        <w:t xml:space="preserve">is not merely an economic activity but also a cultural practice that reflects the city’s identity. Traditional garments, often tailored using indigenous fabrics like *shane* (a cotton textile), are integral to Ethiopian ceremonies and celebrations. Researchers such as Woldeyesus (2019) emphasize that tailors act as custodians of these traditions, passing down knowledge through apprenticeships and familial networks.</w:t>
      </w:r>
    </w:p>
    <w:p>
      <w:pPr>
        <w:pStyle w:val="BodyText"/>
      </w:pPr>
      <w:r>
        <w:t xml:space="preserve">However, modernization has led to a gradual decline in the demand for traditional attire. A survey by Addis Ababa University (2021) revealed that younger generations prefer Western-style clothing, prompting tailors to innovate by incorporating ethnic motifs into modern designs. This adaptation highlights the resilience of the sector in balancing cultural preservation with commercial viability.</w:t>
      </w:r>
    </w:p>
    <w:bookmarkEnd w:id="22"/>
    <w:bookmarkStart w:id="23" w:name="challenges-facing-tailors-in-addis-ababa"/>
    <w:p>
      <w:pPr>
        <w:pStyle w:val="Heading2"/>
      </w:pPr>
      <w:r>
        <w:t xml:space="preserve">4. Challenges Facing Tailors in Addis Ababa</w:t>
      </w:r>
    </w:p>
    <w:p>
      <w:pPr>
        <w:pStyle w:val="FirstParagraph"/>
      </w:pPr>
      <w:r>
        <w:t xml:space="preserve">Despite their contributions to the economy and culture, tailors in</w:t>
      </w:r>
      <w:r>
        <w:t xml:space="preserve"> </w:t>
      </w:r>
      <w:r>
        <w:rPr>
          <w:bCs/>
          <w:b/>
        </w:rPr>
        <w:t xml:space="preserve">Ethiopia Addis Ababa</w:t>
      </w:r>
      <w:r>
        <w:t xml:space="preserve"> </w:t>
      </w:r>
      <w:r>
        <w:t xml:space="preserve">face numerous challenges. A critical issue is the lack of formal recognition and support for their work. As noted by Tadesse (2017), many tailors operate without legal registration, limiting their access to government subsidies or training programs.</w:t>
      </w:r>
    </w:p>
    <w:p>
      <w:pPr>
        <w:pStyle w:val="BodyText"/>
      </w:pPr>
      <w:r>
        <w:t xml:space="preserve">Technological constraints also hinder productivity. While some tailors in Addis Ababa have adopted digital tools like online order systems, others continue to rely on manual processes, making them vulnerable to inefficiencies. Additionally, the informal nature of the sector exposes tailors to exploitative labor practices and limited bargaining power.</w:t>
      </w:r>
    </w:p>
    <w:p>
      <w:pPr>
        <w:pStyle w:val="BodyText"/>
      </w:pPr>
      <w:r>
        <w:t xml:space="preserve">Environmental concerns are another emerging challenge. The use of synthetic dyes and non-eco-friendly fabrics in local tailoring workshops has drawn criticism from sustainability advocates. A study by the Addis Ababa Environmental Protection Agency (2022) recommended that tailors adopt greener practices to mitigate their ecological footprint.</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literature highlights several opportunities for the tailoring sector in</w:t>
      </w:r>
      <w:r>
        <w:t xml:space="preserve"> </w:t>
      </w:r>
      <w:r>
        <w:rPr>
          <w:bCs/>
          <w:b/>
        </w:rPr>
        <w:t xml:space="preserve">Ethiopia Addis Ababa</w:t>
      </w:r>
      <w:r>
        <w:t xml:space="preserve">. The rise of e-commerce platforms has enabled tailors to expand their reach beyond local markets. For example, initiatives like "EthioTailor" have connected artisans with international clients interested in bespoke Ethiopian designs.</w:t>
      </w:r>
    </w:p>
    <w:p>
      <w:pPr>
        <w:pStyle w:val="BodyText"/>
      </w:pPr>
      <w:r>
        <w:t xml:space="preserve">Collaborations between tailors and educational institutions offer another avenue for growth. Programs such as the Addis Ababa Fashion School (2020) provide training in modern tailoring techniques, equipping apprentices with skills to compete globally. Such partnerships are crucial for elevating the sector’s standards and ensuring its sustainability.</w:t>
      </w:r>
    </w:p>
    <w:p>
      <w:pPr>
        <w:pStyle w:val="BodyText"/>
      </w:pPr>
      <w:r>
        <w:t xml:space="preserve">Moreover, cultural tourism presents an opportunity for tailors to showcase their craft. As Addis Ababa attracts increasing numbers of international visitors, local tailors can capitalize on demand for unique, handmade garments that reflect Ethiopia’s heritage.</w:t>
      </w:r>
    </w:p>
    <w:bookmarkEnd w:id="24"/>
    <w:bookmarkStart w:id="25" w:name="conclusion"/>
    <w:p>
      <w:pPr>
        <w:pStyle w:val="Heading2"/>
      </w:pPr>
      <w:r>
        <w:t xml:space="preserve">6. Conclusion</w:t>
      </w:r>
    </w:p>
    <w:p>
      <w:pPr>
        <w:pStyle w:val="FirstParagraph"/>
      </w:pPr>
      <w:r>
        <w:t xml:space="preserve">The literature reviewed underscores the multifaceted role of</w:t>
      </w:r>
      <w:r>
        <w:t xml:space="preserve"> </w:t>
      </w:r>
      <w:r>
        <w:rPr>
          <w:bCs/>
          <w:b/>
        </w:rPr>
        <w:t xml:space="preserve">Tailor</w:t>
      </w:r>
      <w:r>
        <w:t xml:space="preserve"> </w:t>
      </w:r>
      <w:r>
        <w:t xml:space="preserve">in</w:t>
      </w:r>
      <w:r>
        <w:t xml:space="preserve"> </w:t>
      </w:r>
      <w:r>
        <w:rPr>
          <w:bCs/>
          <w:b/>
        </w:rPr>
        <w:t xml:space="preserve">Ethiopia Addis Ababa</w:t>
      </w:r>
      <w:r>
        <w:t xml:space="preserve">, spanning economic, cultural, and social dimensions. While the sector faces significant challenges, its adaptability and deep-rooted traditions position it as a vital component of the city’s identity and development. Future research should focus on policy interventions to support tailors, promote sustainable practices, and integrate technology into their workflows. By addressing these areas, stakeholders can ensure that the craft of tailoring continues to thrive in Addis Ababa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Ethiopia Addis Ababa</dc:title>
  <dc:creator/>
  <dc:language>en</dc:language>
  <cp:keywords/>
  <dcterms:created xsi:type="dcterms:W3CDTF">2026-07-21T14:09:09Z</dcterms:created>
  <dcterms:modified xsi:type="dcterms:W3CDTF">2026-07-21T14:09:09Z</dcterms:modified>
</cp:coreProperties>
</file>

<file path=docProps/custom.xml><?xml version="1.0" encoding="utf-8"?>
<Properties xmlns="http://schemas.openxmlformats.org/officeDocument/2006/custom-properties" xmlns:vt="http://schemas.openxmlformats.org/officeDocument/2006/docPropsVTypes"/>
</file>