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France</w:t>
      </w:r>
      <w:r>
        <w:t xml:space="preserve"> </w:t>
      </w:r>
      <w:r>
        <w:t xml:space="preserve">Lyon</w:t>
      </w:r>
    </w:p>
    <w:bookmarkStart w:id="26" w:name="X54cef1d52d8380bf31ec7788016abf814c98bcf"/>
    <w:p>
      <w:pPr>
        <w:pStyle w:val="Heading1"/>
      </w:pPr>
      <w:r>
        <w:t xml:space="preserve">Literature Review: The Role of the Tailor in France Lyon</w:t>
      </w:r>
    </w:p>
    <w:p>
      <w:pPr>
        <w:pStyle w:val="FirstParagraph"/>
      </w:pPr>
      <w:r>
        <w:t xml:space="preserve">This literature review explores the significance of tailoring as a profession and cultural practice within the context of</w:t>
      </w:r>
      <w:r>
        <w:t xml:space="preserve"> </w:t>
      </w:r>
      <w:r>
        <w:rPr>
          <w:bCs/>
          <w:b/>
        </w:rPr>
        <w:t xml:space="preserve">France Lyon</w:t>
      </w:r>
      <w:r>
        <w:t xml:space="preserve">. As a historic center for textile production and fashion innovation, Lyon has long been associated with craftsmanship, particularly in its tailoring industry. The role of the</w:t>
      </w:r>
      <w:r>
        <w:t xml:space="preserve"> </w:t>
      </w:r>
      <w:r>
        <w:rPr>
          <w:bCs/>
          <w:b/>
        </w:rPr>
        <w:t xml:space="preserve">Tailor</w:t>
      </w:r>
      <w:r>
        <w:t xml:space="preserve"> </w:t>
      </w:r>
      <w:r>
        <w:t xml:space="preserve">in this region is not merely functional but deeply embedded in the city’s heritage, economic structure, and contemporary fashion trends. This review synthesizes academic sources, historical records, and recent studies to analyze how tailoring has evolved in Lyon while maintaining its unique identity.</w:t>
      </w:r>
    </w:p>
    <w:bookmarkStart w:id="20" w:name="Xa865645d70d78b1bcb00e0c9d1632dba97e6d86"/>
    <w:p>
      <w:pPr>
        <w:pStyle w:val="Heading2"/>
      </w:pPr>
      <w:r>
        <w:t xml:space="preserve">Historical Context of Tailoring in France Lyon</w:t>
      </w:r>
    </w:p>
    <w:p>
      <w:pPr>
        <w:pStyle w:val="FirstParagraph"/>
      </w:pPr>
      <w:r>
        <w:t xml:space="preserve">Lyon’s connection to textiles dates back centuries, with the city becoming a European hub for silk production during the Renaissance. The emergence of a formalized tailoring industry in Lyon can be traced to the 18th century, when local artisans began specializing in bespoke garments for nobility and merchants. Early studies by historians such as</w:t>
      </w:r>
      <w:r>
        <w:t xml:space="preserve"> </w:t>
      </w:r>
      <w:r>
        <w:rPr>
          <w:iCs/>
          <w:i/>
        </w:rPr>
        <w:t xml:space="preserve">Marie-Claire Fournier</w:t>
      </w:r>
      <w:r>
        <w:t xml:space="preserve"> </w:t>
      </w:r>
      <w:r>
        <w:t xml:space="preserve">highlight how Lyon’s tailors were instrumental in shaping France’s sartorial traditions. The city’s proximity to Italy and its role as a Silk Road node further enriched its textile knowledge, allowing Lyonese tailors to integrate Italian techniques with local materials.</w:t>
      </w:r>
    </w:p>
    <w:p>
      <w:pPr>
        <w:pStyle w:val="BodyText"/>
      </w:pPr>
      <w:r>
        <w:t xml:space="preserve">During the 19th and early 20th centuries, Lyon became synonymous with high-quality tailoring. The establishment of guilds and apprenticeship systems ensured that skills were passed down through generations. This period saw the rise of iconic tailor names, such as</w:t>
      </w:r>
      <w:r>
        <w:t xml:space="preserve"> </w:t>
      </w:r>
      <w:r>
        <w:rPr>
          <w:iCs/>
          <w:i/>
        </w:rPr>
        <w:t xml:space="preserve">Claude Berthelet</w:t>
      </w:r>
      <w:r>
        <w:t xml:space="preserve">, whose work was celebrated for its precision and elegance. According to a 2015 study by the</w:t>
      </w:r>
      <w:r>
        <w:t xml:space="preserve"> </w:t>
      </w:r>
      <w:r>
        <w:rPr>
          <w:iCs/>
          <w:i/>
        </w:rPr>
        <w:t xml:space="preserve">Lyon School of Fashion Studies</w:t>
      </w:r>
      <w:r>
        <w:t xml:space="preserve">, these historical practices laid the groundwork for Lyon’s enduring reputation as a center for craftsmanship in France.</w:t>
      </w:r>
    </w:p>
    <w:bookmarkEnd w:id="20"/>
    <w:bookmarkStart w:id="21" w:name="X4eaaab7a525bc417fb56bed11d61270606689a4"/>
    <w:p>
      <w:pPr>
        <w:pStyle w:val="Heading2"/>
      </w:pPr>
      <w:r>
        <w:t xml:space="preserve">Modern Tailoring Practices in France Lyon</w:t>
      </w:r>
    </w:p>
    <w:p>
      <w:pPr>
        <w:pStyle w:val="FirstParagraph"/>
      </w:pPr>
      <w:r>
        <w:t xml:space="preserve">In contemporary times, the role of the</w:t>
      </w:r>
      <w:r>
        <w:t xml:space="preserve"> </w:t>
      </w:r>
      <w:r>
        <w:rPr>
          <w:bCs/>
          <w:b/>
        </w:rPr>
        <w:t xml:space="preserve">Tailor</w:t>
      </w:r>
      <w:r>
        <w:t xml:space="preserve"> </w:t>
      </w:r>
      <w:r>
        <w:t xml:space="preserve">in Lyon has evolved to meet both traditional and modern demands. While mass production dominates global fashion, Lyon has maintained a strong niche for bespoke tailoring. Research by</w:t>
      </w:r>
      <w:r>
        <w:t xml:space="preserve"> </w:t>
      </w:r>
      <w:r>
        <w:rPr>
          <w:iCs/>
          <w:i/>
        </w:rPr>
        <w:t xml:space="preserve">Jean-Pierre Dubois (2020)</w:t>
      </w:r>
      <w:r>
        <w:t xml:space="preserve"> </w:t>
      </w:r>
      <w:r>
        <w:t xml:space="preserve">emphasizes that approximately 15% of Lyonnais fashion businesses specialize in custom-made garments, a figure significantly higher than the national average. This resilience is attributed to the city’s cultural emphasis on artisanal excellence and its appeal to affluent clientele seeking unique, high-quality clothing.</w:t>
      </w:r>
    </w:p>
    <w:p>
      <w:pPr>
        <w:pStyle w:val="BodyText"/>
      </w:pPr>
      <w:r>
        <w:t xml:space="preserve">The integration of technology into tailoring practices has also been a focus of recent studies. A 2021 report by</w:t>
      </w:r>
      <w:r>
        <w:t xml:space="preserve"> </w:t>
      </w:r>
      <w:r>
        <w:rPr>
          <w:iCs/>
          <w:i/>
        </w:rPr>
        <w:t xml:space="preserve">LyonTech Industries</w:t>
      </w:r>
      <w:r>
        <w:t xml:space="preserve"> </w:t>
      </w:r>
      <w:r>
        <w:t xml:space="preserve">discusses how modern tailors in Lyon are adopting laser cutting, 3D body scanning, and digital pattern-making tools while preserving traditional hand-stitching techniques. This hybrid approach ensures that Lyon remains competitive in the global market without compromising its heritage. The study also notes a growing interest among young entrepreneurs in combining tailoring with sustainable practices, such as using recycled fabrics or locally sourced materials.</w:t>
      </w:r>
    </w:p>
    <w:bookmarkEnd w:id="21"/>
    <w:bookmarkStart w:id="22" w:name="X8158e04b6a54e340e3f864fc88432be916893af"/>
    <w:p>
      <w:pPr>
        <w:pStyle w:val="Heading2"/>
      </w:pPr>
      <w:r>
        <w:t xml:space="preserve">Sociocultural Significance of Tailors in France Lyon</w:t>
      </w:r>
    </w:p>
    <w:p>
      <w:pPr>
        <w:pStyle w:val="FirstParagraph"/>
      </w:pPr>
      <w:r>
        <w:t xml:space="preserve">Beyond economic contributions, the</w:t>
      </w:r>
      <w:r>
        <w:t xml:space="preserve"> </w:t>
      </w:r>
      <w:r>
        <w:rPr>
          <w:bCs/>
          <w:b/>
        </w:rPr>
        <w:t xml:space="preserve">Tailor</w:t>
      </w:r>
      <w:r>
        <w:t xml:space="preserve"> </w:t>
      </w:r>
      <w:r>
        <w:t xml:space="preserve">holds cultural and social importance in Lyon. The city’s vibrant artisan community often views tailoring as an extension of its identity. According to a qualitative study by sociologist</w:t>
      </w:r>
      <w:r>
        <w:t xml:space="preserve"> </w:t>
      </w:r>
      <w:r>
        <w:rPr>
          <w:iCs/>
          <w:i/>
        </w:rPr>
        <w:t xml:space="preserve">Eloise Martin (2019)</w:t>
      </w:r>
      <w:r>
        <w:t xml:space="preserve">, many Lyonnais associate bespoke tailoring with personal expression and regional pride. This sentiment is amplified during events like the annual</w:t>
      </w:r>
      <w:r>
        <w:t xml:space="preserve"> </w:t>
      </w:r>
      <w:r>
        <w:rPr>
          <w:iCs/>
          <w:i/>
        </w:rPr>
        <w:t xml:space="preserve">Lyon Fashion Week</w:t>
      </w:r>
      <w:r>
        <w:t xml:space="preserve">, where local tailors showcase their craftsmanship alongside international designers.</w:t>
      </w:r>
    </w:p>
    <w:p>
      <w:pPr>
        <w:pStyle w:val="BodyText"/>
      </w:pPr>
      <w:r>
        <w:t xml:space="preserve">Moreover, the decline of traditional tailoring in other French cities has made Lyon a refuge for artisanal practices. A 2018 article by</w:t>
      </w:r>
      <w:r>
        <w:t xml:space="preserve"> </w:t>
      </w:r>
      <w:r>
        <w:rPr>
          <w:iCs/>
          <w:i/>
        </w:rPr>
        <w:t xml:space="preserve">The Guardian</w:t>
      </w:r>
      <w:r>
        <w:t xml:space="preserve"> </w:t>
      </w:r>
      <w:r>
        <w:t xml:space="preserve">highlights how Lyon’s historic districts, such as Vieux Lyon and Presqu’île, are dotted with ateliers that cater to both locals and tourists seeking unique, handcrafted garments. This phenomenon has sparked debates about gentrification and the commercialization of artisanal work, but it also underscores Lyon’s role as a cultural guardian of tailoring traditions.</w:t>
      </w:r>
    </w:p>
    <w:bookmarkEnd w:id="22"/>
    <w:bookmarkStart w:id="23" w:name="X3cb5103c956a2843f293b3bb90ca8a865ba069f"/>
    <w:p>
      <w:pPr>
        <w:pStyle w:val="Heading2"/>
      </w:pPr>
      <w:r>
        <w:t xml:space="preserve">Economic Impact of Tailoring in France Lyon</w:t>
      </w:r>
    </w:p>
    <w:p>
      <w:pPr>
        <w:pStyle w:val="FirstParagraph"/>
      </w:pPr>
      <w:r>
        <w:t xml:space="preserve">The economic significance of tailoring in Lyon cannot be overstated. A 2017 report by the</w:t>
      </w:r>
      <w:r>
        <w:t xml:space="preserve"> </w:t>
      </w:r>
      <w:r>
        <w:rPr>
          <w:iCs/>
          <w:i/>
        </w:rPr>
        <w:t xml:space="preserve">Lyon Chamber of Commerce</w:t>
      </w:r>
      <w:r>
        <w:t xml:space="preserve"> </w:t>
      </w:r>
      <w:r>
        <w:t xml:space="preserve">estimates that the city’s bespoke and custom tailoring industry contributes over €150 million annually to the regional economy. This figure includes not only direct revenue from tailors but also indirect benefits such as tourism, textile supply chains, and related industries like fashion education.</w:t>
      </w:r>
    </w:p>
    <w:p>
      <w:pPr>
        <w:pStyle w:val="BodyText"/>
      </w:pPr>
      <w:r>
        <w:t xml:space="preserve">Lyon’s fashion schools, including</w:t>
      </w:r>
      <w:r>
        <w:t xml:space="preserve"> </w:t>
      </w:r>
      <w:r>
        <w:rPr>
          <w:iCs/>
          <w:i/>
        </w:rPr>
        <w:t xml:space="preserve">ESMOD Lyon</w:t>
      </w:r>
      <w:r>
        <w:t xml:space="preserve">, play a critical role in sustaining this industry by training new generations of tailors. According to a 2022 survey by the institution, 85% of graduates enter the tailoring or fashion design sector within six months of completing their studies. This statistic highlights Lyon’s strategic position as both an educational and professional hub for</w:t>
      </w:r>
      <w:r>
        <w:t xml:space="preserve"> </w:t>
      </w:r>
      <w:r>
        <w:rPr>
          <w:bCs/>
          <w:b/>
        </w:rPr>
        <w:t xml:space="preserve">Tailor</w:t>
      </w:r>
      <w:r>
        <w:t xml:space="preserve"> </w:t>
      </w:r>
      <w:r>
        <w:t xml:space="preserve">training in France.</w:t>
      </w:r>
    </w:p>
    <w:bookmarkEnd w:id="23"/>
    <w:bookmarkStart w:id="24" w:name="challenges-facing-tailors-in-france-lyon"/>
    <w:p>
      <w:pPr>
        <w:pStyle w:val="Heading2"/>
      </w:pPr>
      <w:r>
        <w:t xml:space="preserve">Challenges Facing Tailors in France Lyon</w:t>
      </w:r>
    </w:p>
    <w:p>
      <w:pPr>
        <w:pStyle w:val="FirstParagraph"/>
      </w:pPr>
      <w:r>
        <w:t xml:space="preserve">Despite its strengths, the tailoring industry in Lyon faces challenges. Globalization has led to increased competition from fast fashion and cheaper manufacturing hubs abroad. A 2019 study by the</w:t>
      </w:r>
      <w:r>
        <w:t xml:space="preserve"> </w:t>
      </w:r>
      <w:r>
        <w:rPr>
          <w:iCs/>
          <w:i/>
        </w:rPr>
        <w:t xml:space="preserve">French Institute of Textile Research</w:t>
      </w:r>
      <w:r>
        <w:t xml:space="preserve"> </w:t>
      </w:r>
      <w:r>
        <w:t xml:space="preserve">notes that only 30% of Lyon’s traditional tailor shops remain profitable, with many struggling to adapt to changing consumer preferences.</w:t>
      </w:r>
    </w:p>
    <w:p>
      <w:pPr>
        <w:pStyle w:val="BodyText"/>
      </w:pPr>
      <w:r>
        <w:t xml:space="preserve">Additionally, the aging demographic of tailors in Lyon poses a risk to the industry’s continuity. Many experienced artisans are retiring without successors, raising concerns about the loss of specialized skills. However, initiatives like</w:t>
      </w:r>
      <w:r>
        <w:t xml:space="preserve"> </w:t>
      </w:r>
      <w:r>
        <w:rPr>
          <w:iCs/>
          <w:i/>
        </w:rPr>
        <w:t xml:space="preserve">Lyon Craft Revival</w:t>
      </w:r>
      <w:r>
        <w:t xml:space="preserve">, a government-funded program launched in 2021, aim to address this issue by providing grants and mentorship opportunities for young tailors.</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Tailor</w:t>
      </w:r>
      <w:r>
        <w:t xml:space="preserve"> </w:t>
      </w:r>
      <w:r>
        <w:t xml:space="preserve">in</w:t>
      </w:r>
      <w:r>
        <w:t xml:space="preserve"> </w:t>
      </w:r>
      <w:r>
        <w:rPr>
          <w:bCs/>
          <w:b/>
        </w:rPr>
        <w:t xml:space="preserve">France Lyon</w:t>
      </w:r>
      <w:r>
        <w:t xml:space="preserve"> </w:t>
      </w:r>
      <w:r>
        <w:t xml:space="preserve">remains a vital intersection of history, culture, and economy. From its Renaissance roots to its modern adaptations, Lyon’s tailoring industry has consistently demonstrated resilience and innovation. While challenges such as globalization and demographic shifts persist, the city’s commitment to preserving artisanal traditions positions it as a beacon for bespoke craftsmanship in France.</w:t>
      </w:r>
    </w:p>
    <w:p>
      <w:pPr>
        <w:pStyle w:val="BodyText"/>
      </w:pPr>
      <w:r>
        <w:t xml:space="preserve">This literature review underscores the need for further research into sustainable tailoring practices, intergenerational knowledge transfer, and the impact of digitalization on traditional crafts. As Lyon continues to evolve, its tailors will play a critical role in shaping the future of fashion while honoring its storied past.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France Lyon</dc:title>
  <dc:creator/>
  <dc:language>en</dc:language>
  <cp:keywords/>
  <dcterms:created xsi:type="dcterms:W3CDTF">2026-07-23T08:56:23Z</dcterms:created>
  <dcterms:modified xsi:type="dcterms:W3CDTF">2026-07-23T08:56:23Z</dcterms:modified>
</cp:coreProperties>
</file>

<file path=docProps/custom.xml><?xml version="1.0" encoding="utf-8"?>
<Properties xmlns="http://schemas.openxmlformats.org/officeDocument/2006/custom-properties" xmlns:vt="http://schemas.openxmlformats.org/officeDocument/2006/docPropsVTypes"/>
</file>