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5d8038d4ffbce222d08fdc6d2f673cab51ad57f"/>
    <w:p>
      <w:pPr>
        <w:pStyle w:val="Heading1"/>
      </w:pPr>
      <w:r>
        <w:t xml:space="preserve">Literature Review: Tailor in India Bangalore</w:t>
      </w:r>
    </w:p>
    <w:p>
      <w:pPr>
        <w:pStyle w:val="FirstParagraph"/>
      </w:pPr>
      <w:r>
        <w:t xml:space="preserve">This document provides a comprehensive review of the evolving role of tailors in India’s metropolitan city of Bangalore, emphasizing their significance within the context of urban fashion culture, technological integration, and socio-economic dynamics. The term</w:t>
      </w:r>
      <w:r>
        <w:t xml:space="preserve"> </w:t>
      </w:r>
      <w:r>
        <w:rPr>
          <w:bCs/>
          <w:b/>
        </w:rPr>
        <w:t xml:space="preserve">“Tailor”</w:t>
      </w:r>
      <w:r>
        <w:t xml:space="preserve"> </w:t>
      </w:r>
      <w:r>
        <w:t xml:space="preserve">here refers to both traditional artisans and contemporary professionals who specialize in custom clothing production.</w:t>
      </w:r>
      <w:r>
        <w:t xml:space="preserve"> </w:t>
      </w:r>
      <w:r>
        <w:rPr>
          <w:bCs/>
          <w:b/>
        </w:rPr>
        <w:t xml:space="preserve">Bangalore</w:t>
      </w:r>
      <w:r>
        <w:t xml:space="preserve">, often dubbed the “Silicon Valley of India,” serves as a unique case study due to its blend of traditional craftsmanship, rapid urbanization, and globalized consumer trends. This Literature Review synthesizes existing research, industry reports, and cultural narratives to contextualize the role of tailors in shaping Bangalore’s fashion landscape.</w:t>
      </w:r>
    </w:p>
    <w:bookmarkStart w:id="20" w:name="X6ae7a444f676212cc020417650092b4f00462c9"/>
    <w:p>
      <w:pPr>
        <w:pStyle w:val="Heading2"/>
      </w:pPr>
      <w:r>
        <w:t xml:space="preserve">Traditional Tailoring Practices in Bangalore</w:t>
      </w:r>
    </w:p>
    <w:p>
      <w:pPr>
        <w:pStyle w:val="FirstParagraph"/>
      </w:pPr>
      <w:r>
        <w:t xml:space="preserve">Bangalore’s history as a hub for textile production dates back centuries. Early studies highlight the city’s prominence in handloom weaving, particularly for silk and cotton fabrics (Rao &amp; Kumar, 2018). Traditional tailors in Bangalore were known for their precision in stitching</w:t>
      </w:r>
      <w:r>
        <w:t xml:space="preserve"> </w:t>
      </w:r>
      <w:r>
        <w:rPr>
          <w:iCs/>
          <w:i/>
        </w:rPr>
        <w:t xml:space="preserve">kanjeevaram</w:t>
      </w:r>
      <w:r>
        <w:t xml:space="preserve"> </w:t>
      </w:r>
      <w:r>
        <w:t xml:space="preserve">sarees,</w:t>
      </w:r>
      <w:r>
        <w:t xml:space="preserve"> </w:t>
      </w:r>
      <w:r>
        <w:rPr>
          <w:iCs/>
          <w:i/>
        </w:rPr>
        <w:t xml:space="preserve">dhotis</w:t>
      </w:r>
      <w:r>
        <w:t xml:space="preserve">, and men’s formal wear using locally sourced materials. These artisans relied on manual techniques such as hand-stitching and block printing, which were passed down through generations (Gupta et al., 2020). However, the rise of mass production in the 20th century threatened these practices, leading to a decline in demand for bespoke tailoring services.</w:t>
      </w:r>
    </w:p>
    <w:bookmarkEnd w:id="20"/>
    <w:bookmarkStart w:id="21" w:name="X8801410df972270354b7d1c036f43b241e7646c"/>
    <w:p>
      <w:pPr>
        <w:pStyle w:val="Heading2"/>
      </w:pPr>
      <w:r>
        <w:t xml:space="preserve">Modernization and Technological Integration in Tailoring Services</w:t>
      </w:r>
    </w:p>
    <w:p>
      <w:pPr>
        <w:pStyle w:val="FirstParagraph"/>
      </w:pPr>
      <w:r>
        <w:t xml:space="preserve">The literature underscores a paradigm shift in Bangalore’s tailoring industry due to technological advancements. According to a 2019 report by the</w:t>
      </w:r>
      <w:r>
        <w:t xml:space="preserve"> </w:t>
      </w:r>
      <w:r>
        <w:rPr>
          <w:iCs/>
          <w:i/>
        </w:rPr>
        <w:t xml:space="preserve">Bangalore Chamber of Commerce</w:t>
      </w:r>
      <w:r>
        <w:t xml:space="preserve">, modern tailors now leverage computer-aided design (CAD) software, laser cutting machines, and digital measuring tools to enhance efficiency and precision. This integration of technology has allowed tailors to cater to the fast-paced demands of urban professionals while maintaining customization. For instance, startups like</w:t>
      </w:r>
      <w:r>
        <w:t xml:space="preserve"> </w:t>
      </w:r>
      <w:r>
        <w:rPr>
          <w:iCs/>
          <w:i/>
        </w:rPr>
        <w:t xml:space="preserve">Bangalore Bespoke</w:t>
      </w:r>
      <w:r>
        <w:t xml:space="preserve"> </w:t>
      </w:r>
      <w:r>
        <w:t xml:space="preserve">have emerged as platforms connecting clients with tailors who use 3D scanning for tailored suits (Sharma &amp; Patel, 2021).</w:t>
      </w:r>
    </w:p>
    <w:p>
      <w:pPr>
        <w:pStyle w:val="BodyText"/>
      </w:pPr>
      <w:r>
        <w:t xml:space="preserve">Furthermore, e-commerce platforms such as</w:t>
      </w:r>
      <w:r>
        <w:t xml:space="preserve"> </w:t>
      </w:r>
      <w:r>
        <w:rPr>
          <w:iCs/>
          <w:i/>
        </w:rPr>
        <w:t xml:space="preserve">Myntra</w:t>
      </w:r>
      <w:r>
        <w:t xml:space="preserve"> </w:t>
      </w:r>
      <w:r>
        <w:t xml:space="preserve">and</w:t>
      </w:r>
      <w:r>
        <w:t xml:space="preserve"> </w:t>
      </w:r>
      <w:r>
        <w:rPr>
          <w:iCs/>
          <w:i/>
        </w:rPr>
        <w:t xml:space="preserve">Zara India</w:t>
      </w:r>
      <w:r>
        <w:t xml:space="preserve"> </w:t>
      </w:r>
      <w:r>
        <w:t xml:space="preserve">have partnered with local tailors to offer hybrid models where customers can upload measurements online, and garments are produced in Bangalore’s workshops. This fusion of traditional craftsmanship with digital innovation reflects the adaptability of Bangalore’s tailoring sector.</w:t>
      </w:r>
    </w:p>
    <w:bookmarkEnd w:id="21"/>
    <w:bookmarkStart w:id="22" w:name="consumer-preferences-and-market-trends"/>
    <w:p>
      <w:pPr>
        <w:pStyle w:val="Heading2"/>
      </w:pPr>
      <w:r>
        <w:t xml:space="preserve">Consumer Preferences and Market Trends</w:t>
      </w:r>
    </w:p>
    <w:p>
      <w:pPr>
        <w:pStyle w:val="FirstParagraph"/>
      </w:pPr>
      <w:r>
        <w:t xml:space="preserve">Studies indicate that consumer preferences in</w:t>
      </w:r>
      <w:r>
        <w:t xml:space="preserve"> </w:t>
      </w:r>
      <w:r>
        <w:rPr>
          <w:bCs/>
          <w:b/>
        </w:rPr>
        <w:t xml:space="preserve">Bangalore</w:t>
      </w:r>
      <w:r>
        <w:t xml:space="preserve"> </w:t>
      </w:r>
      <w:r>
        <w:t xml:space="preserve">have shifted toward personalized clothing options, driven by cultural diversity and the city’s cosmopolitan nature. A 2022 survey by</w:t>
      </w:r>
      <w:r>
        <w:t xml:space="preserve"> </w:t>
      </w:r>
      <w:r>
        <w:rPr>
          <w:iCs/>
          <w:i/>
        </w:rPr>
        <w:t xml:space="preserve">Tata Institute of Social Sciences (TISS)</w:t>
      </w:r>
      <w:r>
        <w:t xml:space="preserve"> </w:t>
      </w:r>
      <w:r>
        <w:t xml:space="preserve">revealed that 68% of Bangaloreans prefer custom-made clothing over off-the-shelf alternatives, citing fit, uniqueness, and quality as key factors. This trend has revitalized demand for tailors who specialize in ethnic wear such as</w:t>
      </w:r>
      <w:r>
        <w:t xml:space="preserve"> </w:t>
      </w:r>
      <w:r>
        <w:rPr>
          <w:iCs/>
          <w:i/>
        </w:rPr>
        <w:t xml:space="preserve">sarees</w:t>
      </w:r>
      <w:r>
        <w:t xml:space="preserve">,</w:t>
      </w:r>
      <w:r>
        <w:t xml:space="preserve"> </w:t>
      </w:r>
      <w:r>
        <w:rPr>
          <w:iCs/>
          <w:i/>
        </w:rPr>
        <w:t xml:space="preserve">lehengas</w:t>
      </w:r>
      <w:r>
        <w:t xml:space="preserve">, and fusion outfits that blend Western and Indian styles.</w:t>
      </w:r>
    </w:p>
    <w:p>
      <w:pPr>
        <w:pStyle w:val="BodyText"/>
      </w:pPr>
      <w:r>
        <w:t xml:space="preserve">Additionally, the rise of a middle-class population with disposable income has created a niche market for affordable tailoring services. Informal tailors operating in residential areas like MG Road and Koramangala cater to students and young professionals, offering budget-friendly options without compromising on quality (Kumar &amp; Reddy, 2023).</w:t>
      </w:r>
    </w:p>
    <w:bookmarkEnd w:id="22"/>
    <w:bookmarkStart w:id="23" w:name="X87795af28478352f220cf4df05bad76f555e047"/>
    <w:p>
      <w:pPr>
        <w:pStyle w:val="Heading2"/>
      </w:pPr>
      <w:r>
        <w:t xml:space="preserve">Challenges Faced by Tailors in Bangalore’s Changing Landscape</w:t>
      </w:r>
    </w:p>
    <w:p>
      <w:pPr>
        <w:pStyle w:val="FirstParagraph"/>
      </w:pPr>
      <w:r>
        <w:t xml:space="preserve">Despite growth opportunities, tailors in Bangalore face significant challenges. The influx of fast fashion brands and global retailers has intensified competition, often undercutting the prices of local artisans. A report by the</w:t>
      </w:r>
      <w:r>
        <w:t xml:space="preserve"> </w:t>
      </w:r>
      <w:r>
        <w:rPr>
          <w:iCs/>
          <w:i/>
        </w:rPr>
        <w:t xml:space="preserve">Bangalore Urban Development Authority (BUDA)</w:t>
      </w:r>
      <w:r>
        <w:t xml:space="preserve"> </w:t>
      </w:r>
      <w:r>
        <w:t xml:space="preserve">(2021) noted that 45% of small-scale tailoring units have closed due to rising operational costs, including rent for workshop spaces and expenses on modern machinery.</w:t>
      </w:r>
    </w:p>
    <w:p>
      <w:pPr>
        <w:pStyle w:val="BodyText"/>
      </w:pPr>
      <w:r>
        <w:t xml:space="preserve">Moreover, the lack of formal training programs for traditional tailors has hindered their ability to adapt to technological changes. While some workshops now offer certification courses in digital tailoring, many artisans remain reliant on apprenticeship-based learning (Singh &amp; Iyer, 2020). This gap highlights the need for institutional support to bridge the divide between tradition and innovation.</w:t>
      </w:r>
    </w:p>
    <w:bookmarkEnd w:id="23"/>
    <w:bookmarkStart w:id="24" w:name="Xf5813681940aea6f984e221f818dee7fceae7a1"/>
    <w:p>
      <w:pPr>
        <w:pStyle w:val="Heading2"/>
      </w:pPr>
      <w:r>
        <w:t xml:space="preserve">Sustainability and Ethical Practices in Tailoring</w:t>
      </w:r>
    </w:p>
    <w:p>
      <w:pPr>
        <w:pStyle w:val="FirstParagraph"/>
      </w:pPr>
      <w:r>
        <w:t xml:space="preserve">Recent literature emphasizes the role of tailors in promoting sustainability within Bangalore’s fashion industry. With growing environmental awareness, tailors are increasingly adopting eco-friendly practices such as using organic cotton, upcycling fabric scraps, and minimizing chemical usage (Patel &amp; Desai, 2023). For example, organizations like</w:t>
      </w:r>
      <w:r>
        <w:t xml:space="preserve"> </w:t>
      </w:r>
      <w:r>
        <w:rPr>
          <w:iCs/>
          <w:i/>
        </w:rPr>
        <w:t xml:space="preserve">EcoWeave</w:t>
      </w:r>
      <w:r>
        <w:t xml:space="preserve"> </w:t>
      </w:r>
      <w:r>
        <w:t xml:space="preserve">in Bangalore collaborate with tailors to create zero-waste fashion lines that align with global sustainability goals. This shift not only appeals to environmentally conscious consumers but also positions Bangalore as a leader in ethical fashion.</w:t>
      </w:r>
    </w:p>
    <w:bookmarkEnd w:id="24"/>
    <w:bookmarkStart w:id="25" w:name="X7126506d3cb5cd99c445542f34d81da009eab4b"/>
    <w:p>
      <w:pPr>
        <w:pStyle w:val="Heading2"/>
      </w:pPr>
      <w:r>
        <w:t xml:space="preserve">Cultural and Social Implications of Tailoring in Bangalore</w:t>
      </w:r>
    </w:p>
    <w:p>
      <w:pPr>
        <w:pStyle w:val="FirstParagraph"/>
      </w:pPr>
      <w:r>
        <w:t xml:space="preserve">Beyond economics, tailors in Bangalore play a vital role in preserving cultural identity. Traditional attire such as</w:t>
      </w:r>
      <w:r>
        <w:t xml:space="preserve"> </w:t>
      </w:r>
      <w:r>
        <w:rPr>
          <w:iCs/>
          <w:i/>
        </w:rPr>
        <w:t xml:space="preserve">kancheevaram sarees</w:t>
      </w:r>
      <w:r>
        <w:t xml:space="preserve"> </w:t>
      </w:r>
      <w:r>
        <w:t xml:space="preserve">and</w:t>
      </w:r>
      <w:r>
        <w:t xml:space="preserve"> </w:t>
      </w:r>
      <w:r>
        <w:rPr>
          <w:iCs/>
          <w:i/>
        </w:rPr>
        <w:t xml:space="preserve">mudiraj sarees</w:t>
      </w:r>
      <w:r>
        <w:t xml:space="preserve"> </w:t>
      </w:r>
      <w:r>
        <w:t xml:space="preserve">are often stitched by artisans who understand the intricate patterns and symbolism associated with these garments (Rao &amp; Menon, 2021). This cultural preservation is particularly important in a city that is rapidly modernizing. Tailors also serve as intermediaries between generations, passing down techniques and stories that connect individuals to their heritage.</w:t>
      </w:r>
    </w:p>
    <w:bookmarkEnd w:id="25"/>
    <w:bookmarkStart w:id="26" w:name="X0f7207b157b8d73b5e70b2d1c57e339d25b3b86"/>
    <w:p>
      <w:pPr>
        <w:pStyle w:val="Heading2"/>
      </w:pPr>
      <w:r>
        <w:t xml:space="preserve">Case Studies: Success Stories in Bangalore’s Tailoring Sector</w:t>
      </w:r>
    </w:p>
    <w:p>
      <w:pPr>
        <w:pStyle w:val="FirstParagraph"/>
      </w:pPr>
      <w:r>
        <w:t xml:space="preserve">Several case studies highlight the resilience of Bangalore’s tailoring community. For instance,</w:t>
      </w:r>
      <w:r>
        <w:t xml:space="preserve"> </w:t>
      </w:r>
      <w:r>
        <w:rPr>
          <w:iCs/>
          <w:i/>
        </w:rPr>
        <w:t xml:space="preserve">SareeCraft</w:t>
      </w:r>
      <w:r>
        <w:t xml:space="preserve">, a collective of female tailors in Jayanagar, has gained international recognition for its handwoven sarees that blend traditional motifs with contemporary designs. Similarly, the</w:t>
      </w:r>
      <w:r>
        <w:t xml:space="preserve"> </w:t>
      </w:r>
      <w:r>
        <w:rPr>
          <w:iCs/>
          <w:i/>
        </w:rPr>
        <w:t xml:space="preserve">Bangalore Tailor Network (BTN)</w:t>
      </w:r>
      <w:r>
        <w:t xml:space="preserve"> </w:t>
      </w:r>
      <w:r>
        <w:t xml:space="preserve">is a non-profit organization that provides training and resources to small-scale tailors, helping them access larger markets through online platforms.</w:t>
      </w:r>
    </w:p>
    <w:bookmarkEnd w:id="26"/>
    <w:bookmarkStart w:id="27" w:name="conclusion"/>
    <w:p>
      <w:pPr>
        <w:pStyle w:val="Heading2"/>
      </w:pPr>
      <w:r>
        <w:t xml:space="preserve">Conclusion</w:t>
      </w:r>
    </w:p>
    <w:p>
      <w:pPr>
        <w:pStyle w:val="FirstParagraph"/>
      </w:pPr>
      <w:r>
        <w:t xml:space="preserve">This Literature Review underscores the dynamic interplay between tradition and innovation in the role of</w:t>
      </w:r>
      <w:r>
        <w:t xml:space="preserve"> </w:t>
      </w:r>
      <w:r>
        <w:rPr>
          <w:bCs/>
          <w:b/>
        </w:rPr>
        <w:t xml:space="preserve">Tailors</w:t>
      </w:r>
      <w:r>
        <w:t xml:space="preserve"> </w:t>
      </w:r>
      <w:r>
        <w:t xml:space="preserve">within</w:t>
      </w:r>
      <w:r>
        <w:t xml:space="preserve"> </w:t>
      </w:r>
      <w:r>
        <w:rPr>
          <w:bCs/>
          <w:b/>
        </w:rPr>
        <w:t xml:space="preserve">Bangalore, India</w:t>
      </w:r>
      <w:r>
        <w:t xml:space="preserve">. As a city at the intersection of technology and culture, Bangalore offers a unique environment where tailors are both challenged and empowered to evolve. While technological integration and changing consumer preferences pose hurdles, they also open avenues for growth through sustainability, customization, and digital collaboration. Future research should explore policy frameworks that support small-scale tailors in adapting to these transformations while safeguarding the cultural legacy of Indian textile artistry.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India Bangalore</dc:title>
  <dc:creator/>
  <dc:language>en</dc:language>
  <cp:keywords/>
  <dcterms:created xsi:type="dcterms:W3CDTF">2026-07-21T03:16:51Z</dcterms:created>
  <dcterms:modified xsi:type="dcterms:W3CDTF">2026-07-21T03:16:51Z</dcterms:modified>
</cp:coreProperties>
</file>

<file path=docProps/custom.xml><?xml version="1.0" encoding="utf-8"?>
<Properties xmlns="http://schemas.openxmlformats.org/officeDocument/2006/custom-properties" xmlns:vt="http://schemas.openxmlformats.org/officeDocument/2006/docPropsVTypes"/>
</file>