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4926e3ebf9c0a858ddc8ffacfb032190dc42969"/>
    <w:p>
      <w:pPr>
        <w:pStyle w:val="Heading1"/>
      </w:pPr>
      <w:r>
        <w:t xml:space="preserve">Literature Review: The Role of Tailors in India, New Delhi</w:t>
      </w:r>
    </w:p>
    <w:p>
      <w:pPr>
        <w:pStyle w:val="FirstParagraph"/>
      </w:pPr>
      <w:r>
        <w:t xml:space="preserve">This literature review examines the significance of tailoring as a profession and cultural practice within the context of</w:t>
      </w:r>
      <w:r>
        <w:t xml:space="preserve"> </w:t>
      </w:r>
      <w:r>
        <w:rPr>
          <w:bCs/>
          <w:b/>
        </w:rPr>
        <w:t xml:space="preserve">India, New Delhi</w:t>
      </w:r>
      <w:r>
        <w:t xml:space="preserve">. It explores historical, socio-economic, and contemporary dimensions of tailoring in this dynamic urban center. The focus is on how traditional craftsmanship intersects with modern challenges and opportunities in a rapidly evolving fashion industry.</w:t>
      </w:r>
    </w:p>
    <w:bookmarkStart w:id="20" w:name="historical-context-of-tailoring-in-india"/>
    <w:p>
      <w:pPr>
        <w:pStyle w:val="Heading2"/>
      </w:pPr>
      <w:r>
        <w:t xml:space="preserve">Historical Context of Tailoring in India</w:t>
      </w:r>
    </w:p>
    <w:p>
      <w:pPr>
        <w:pStyle w:val="FirstParagraph"/>
      </w:pPr>
      <w:r>
        <w:t xml:space="preserve">Tailoring has long been an integral part of Indian culture, deeply rooted in the country's textile traditions. In New Delhi, the capital of India, tailoring evolved alongside historical shifts such as colonial rule, post-independence modernization, and globalization. Scholars like</w:t>
      </w:r>
      <w:r>
        <w:t xml:space="preserve"> </w:t>
      </w:r>
      <w:r>
        <w:rPr>
          <w:iCs/>
          <w:i/>
        </w:rPr>
        <w:t xml:space="preserve">Kavita N. Srinivasan</w:t>
      </w:r>
      <w:r>
        <w:t xml:space="preserve"> </w:t>
      </w:r>
      <w:r>
        <w:t xml:space="preserve">(2015) highlight how Indian tailors adapted to British colonial demands for tailored garments during the 19th century, while preserving indigenous techniques like hand-stitching and natural dyeing.</w:t>
      </w:r>
    </w:p>
    <w:p>
      <w:pPr>
        <w:pStyle w:val="BodyText"/>
      </w:pPr>
      <w:r>
        <w:t xml:space="preserve">New Delhi, as a hub of political and cultural exchange, became a melting pot for diverse tailoring styles. The city's markets, such as Chandni Chowk and Connaught Place, historically served as centers for both traditional sari draping and Western-style tailoring. This duality reflects the socio-economic stratification of the city, where affluent elites patronized bespoke tailors while working-class communities relied on affordable ready-to-wear services.</w:t>
      </w:r>
    </w:p>
    <w:bookmarkEnd w:id="20"/>
    <w:bookmarkStart w:id="21" w:name="X39b7f0cfd44edcd6b274ab63629e657bf1aa7cd"/>
    <w:p>
      <w:pPr>
        <w:pStyle w:val="Heading2"/>
      </w:pPr>
      <w:r>
        <w:t xml:space="preserve">Socio-Economic Significance of Tailors in New Delhi</w:t>
      </w:r>
    </w:p>
    <w:p>
      <w:pPr>
        <w:pStyle w:val="FirstParagraph"/>
      </w:pPr>
      <w:r>
        <w:t xml:space="preserve">Tailoring in New Delhi is not merely a profession but a livelihood for millions. According to the</w:t>
      </w:r>
      <w:r>
        <w:t xml:space="preserve"> </w:t>
      </w:r>
      <w:r>
        <w:rPr>
          <w:iCs/>
          <w:i/>
        </w:rPr>
        <w:t xml:space="preserve">India National Sample Survey Office (NSSO)</w:t>
      </w:r>
      <w:r>
        <w:t xml:space="preserve"> </w:t>
      </w:r>
      <w:r>
        <w:t xml:space="preserve">report (2018), over 15% of the workforce in Delhi’s informal sector consists of tailors and garment workers. The profession supports families across caste, gender, and class lines, with women constituting a significant portion of this workforce.</w:t>
      </w:r>
    </w:p>
    <w:p>
      <w:pPr>
        <w:pStyle w:val="BodyText"/>
      </w:pPr>
      <w:r>
        <w:t xml:space="preserve">However, socio-economic challenges persist. A study by</w:t>
      </w:r>
      <w:r>
        <w:t xml:space="preserve"> </w:t>
      </w:r>
      <w:r>
        <w:rPr>
          <w:iCs/>
          <w:i/>
        </w:rPr>
        <w:t xml:space="preserve">Rahul Kumar</w:t>
      </w:r>
      <w:r>
        <w:t xml:space="preserve"> </w:t>
      </w:r>
      <w:r>
        <w:t xml:space="preserve">(2020) notes that informal tailors in New Delhi face precarity due to lack of legal recognition, low wages, and competition from mass-produced garments. The rise of fast fashion brands like Zara and H&amp;M has further marginalized small-scale tailors unable to compete with cheaper, machine-stitched alternatives.</w:t>
      </w:r>
    </w:p>
    <w:bookmarkEnd w:id="21"/>
    <w:bookmarkStart w:id="22" w:name="technological-and-modern-challenges"/>
    <w:p>
      <w:pPr>
        <w:pStyle w:val="Heading2"/>
      </w:pPr>
      <w:r>
        <w:t xml:space="preserve">Technological and Modern Challenges</w:t>
      </w:r>
    </w:p>
    <w:p>
      <w:pPr>
        <w:pStyle w:val="FirstParagraph"/>
      </w:pPr>
      <w:r>
        <w:t xml:space="preserve">The digital age has transformed the tailoring industry in New Delhi. Online platforms such as Instagram, Facebook, and e-commerce marketplaces like Flipkart and Amazon have enabled tailors to reach global audiences. For instance,</w:t>
      </w:r>
      <w:r>
        <w:t xml:space="preserve"> </w:t>
      </w:r>
      <w:r>
        <w:rPr>
          <w:iCs/>
          <w:i/>
        </w:rPr>
        <w:t xml:space="preserve">Ashish Mishra</w:t>
      </w:r>
      <w:r>
        <w:t xml:space="preserve"> </w:t>
      </w:r>
      <w:r>
        <w:t xml:space="preserve">(2021) documents how small workshops in Delhi’s Karol Bagh district now use digital tools for pattern-making, customer engagement via WhatsApp groups, and doorstep delivery services.</w:t>
      </w:r>
    </w:p>
    <w:p>
      <w:pPr>
        <w:pStyle w:val="BodyText"/>
      </w:pPr>
      <w:r>
        <w:t xml:space="preserve">Yet, technological integration poses challenges. Many tailors lack access to modern machinery or training in digital design software. A report by the</w:t>
      </w:r>
      <w:r>
        <w:t xml:space="preserve"> </w:t>
      </w:r>
      <w:r>
        <w:rPr>
          <w:iCs/>
          <w:i/>
        </w:rPr>
        <w:t xml:space="preserve">Delhi State Government</w:t>
      </w:r>
      <w:r>
        <w:t xml:space="preserve"> </w:t>
      </w:r>
      <w:r>
        <w:t xml:space="preserve">(2022) emphasizes the need for skill development programs to equip tailors with knowledge of CAD (Computer-Aided Design) and sustainable practices like zero-waste cutting.</w:t>
      </w:r>
    </w:p>
    <w:bookmarkEnd w:id="22"/>
    <w:bookmarkStart w:id="23" w:name="cultural-and-ethical-dimensions"/>
    <w:p>
      <w:pPr>
        <w:pStyle w:val="Heading2"/>
      </w:pPr>
      <w:r>
        <w:t xml:space="preserve">Cultural and Ethical Dimensions</w:t>
      </w:r>
    </w:p>
    <w:p>
      <w:pPr>
        <w:pStyle w:val="FirstParagraph"/>
      </w:pPr>
      <w:r>
        <w:t xml:space="preserve">Tailoring in New Delhi is also a cultural repository, preserving heritage through traditional techniques such as hand-embroidery (zardozi), block printing, and Banarasi weaving. Scholars like</w:t>
      </w:r>
      <w:r>
        <w:t xml:space="preserve"> </w:t>
      </w:r>
      <w:r>
        <w:rPr>
          <w:iCs/>
          <w:i/>
        </w:rPr>
        <w:t xml:space="preserve">Madhu Khanna</w:t>
      </w:r>
      <w:r>
        <w:t xml:space="preserve"> </w:t>
      </w:r>
      <w:r>
        <w:t xml:space="preserve">(2019) argue that these practices are critical to India’s cultural identity but are increasingly threatened by industrialization.</w:t>
      </w:r>
    </w:p>
    <w:p>
      <w:pPr>
        <w:pStyle w:val="BodyText"/>
      </w:pPr>
      <w:r>
        <w:t xml:space="preserve">Ethical concerns, such as labor exploitation and environmental degradation from synthetic fabrics, have also emerged. The rise of eco-conscious tailoring in Delhi, championed by designers like</w:t>
      </w:r>
      <w:r>
        <w:t xml:space="preserve"> </w:t>
      </w:r>
      <w:r>
        <w:rPr>
          <w:iCs/>
          <w:i/>
        </w:rPr>
        <w:t xml:space="preserve">Rahul Mishra</w:t>
      </w:r>
      <w:r>
        <w:t xml:space="preserve">, reflects a growing demand for sustainable practices. This shift aligns with global movements toward ethical fashion but requires systemic support for small-scale artisans.</w:t>
      </w:r>
    </w:p>
    <w:bookmarkEnd w:id="23"/>
    <w:bookmarkStart w:id="24" w:name="case-studies-and-regional-insights"/>
    <w:p>
      <w:pPr>
        <w:pStyle w:val="Heading2"/>
      </w:pPr>
      <w:r>
        <w:t xml:space="preserve">Case Studies and Regional Insights</w:t>
      </w:r>
    </w:p>
    <w:p>
      <w:pPr>
        <w:pStyle w:val="FirstParagraph"/>
      </w:pPr>
      <w:r>
        <w:t xml:space="preserve">New Delhi’s tailoring scene is diverse, shaped by regional influences from across India. For example, the city’s Punjabi community has popularized the "salwar kameez" tailored in a way that blends traditional Punjab aesthetics with modern cuts. Similarly, Bihari tailors have introduced intricate jali work and mirror embroidery to contemporary designs.</w:t>
      </w:r>
    </w:p>
    <w:p>
      <w:pPr>
        <w:pStyle w:val="BodyText"/>
      </w:pPr>
      <w:r>
        <w:t xml:space="preserve">Case studies of successful tailoring collectives, such as the</w:t>
      </w:r>
      <w:r>
        <w:t xml:space="preserve"> </w:t>
      </w:r>
      <w:r>
        <w:rPr>
          <w:iCs/>
          <w:i/>
        </w:rPr>
        <w:t xml:space="preserve">New Delhi Tailors Association</w:t>
      </w:r>
      <w:r>
        <w:t xml:space="preserve">, illustrate how collaboration can empower artisans. These groups advocate for better working conditions, fair wages, and access to government subsidies like the</w:t>
      </w:r>
      <w:r>
        <w:t xml:space="preserve"> </w:t>
      </w:r>
      <w:r>
        <w:rPr>
          <w:iCs/>
          <w:i/>
        </w:rPr>
        <w:t xml:space="preserve">Mahila Samman Yojana</w:t>
      </w:r>
      <w:r>
        <w:t xml:space="preserve">.</w:t>
      </w:r>
    </w:p>
    <w:bookmarkEnd w:id="24"/>
    <w:bookmarkStart w:id="25" w:name="future-prospects-and-recommendations"/>
    <w:p>
      <w:pPr>
        <w:pStyle w:val="Heading2"/>
      </w:pPr>
      <w:r>
        <w:t xml:space="preserve">Future Prospects and Recommendations</w:t>
      </w:r>
    </w:p>
    <w:p>
      <w:pPr>
        <w:pStyle w:val="FirstParagraph"/>
      </w:pPr>
      <w:r>
        <w:t xml:space="preserve">The future of tailoring in New Delhi hinges on balancing tradition with innovation. As per a 2023 report by the</w:t>
      </w:r>
      <w:r>
        <w:t xml:space="preserve"> </w:t>
      </w:r>
      <w:r>
        <w:rPr>
          <w:iCs/>
          <w:i/>
        </w:rPr>
        <w:t xml:space="preserve">Indian Institute of Fashion Technology (IIFT)</w:t>
      </w:r>
      <w:r>
        <w:t xml:space="preserve">, integrating AI-driven design tools and virtual try-on technologies could help tailors compete with global brands. However, this requires investment in education and infrastructure.</w:t>
      </w:r>
    </w:p>
    <w:p>
      <w:pPr>
        <w:pStyle w:val="BodyText"/>
      </w:pPr>
      <w:r>
        <w:t xml:space="preserve">Policy recommendations include legalizing informal tailoring units, providing tax incentives for sustainable practices, and creating a centralized platform to showcase Delhi’s craftsmanship globally. Furthermore, fostering partnerships between local tailors and international designers could elevate New Delhi’s status as a fashion capital.</w:t>
      </w:r>
    </w:p>
    <w:bookmarkEnd w:id="25"/>
    <w:bookmarkStart w:id="26" w:name="conclusion"/>
    <w:p>
      <w:pPr>
        <w:pStyle w:val="Heading2"/>
      </w:pPr>
      <w:r>
        <w:t xml:space="preserve">Conclusion</w:t>
      </w:r>
    </w:p>
    <w:p>
      <w:pPr>
        <w:pStyle w:val="FirstParagraph"/>
      </w:pPr>
      <w:r>
        <w:t xml:space="preserve">Tailoring in India’s New Delhi is a multifaceted phenomenon that reflects the city’s historical legacy, socio-economic complexities, and cultural diversity. While challenges like industrialization and globalization persist, the profession remains resilient through adaptation and innovation. Future research should focus on longitudinal studies of tailors’ livelihoods and the role of technology in reshaping this vital industry.</w:t>
      </w:r>
    </w:p>
    <w:p>
      <w:pPr>
        <w:pStyle w:val="BodyText"/>
      </w:pPr>
      <w:r>
        <w:t xml:space="preserve">This literature review underscores the need to preserve tailoring as a cornerstone of India’s heritage while equipping practitioners with tools to thrive in a modern,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India New Delhi</dc:title>
  <dc:creator/>
  <dc:language>en</dc:language>
  <cp:keywords/>
  <dcterms:created xsi:type="dcterms:W3CDTF">2026-07-23T22:18:29Z</dcterms:created>
  <dcterms:modified xsi:type="dcterms:W3CDTF">2026-07-23T22:18:29Z</dcterms:modified>
</cp:coreProperties>
</file>

<file path=docProps/custom.xml><?xml version="1.0" encoding="utf-8"?>
<Properties xmlns="http://schemas.openxmlformats.org/officeDocument/2006/custom-properties" xmlns:vt="http://schemas.openxmlformats.org/officeDocument/2006/docPropsVTypes"/>
</file>