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2f61b244c81d2eda6abd1fe2e29adaf5ffd28d1"/>
    <w:p>
      <w:pPr>
        <w:pStyle w:val="Heading1"/>
      </w:pPr>
      <w:r>
        <w:t xml:space="preserve">Literature Review: Tailor in Israel Jerusalem</w:t>
      </w:r>
    </w:p>
    <w:p>
      <w:pPr>
        <w:pStyle w:val="FirstParagraph"/>
      </w:pPr>
      <w:r>
        <w:t xml:space="preserve">A Literature Review on the subject of "Tailor" in the context of "Israel Jerusalem" necessitates an exploration of historical, cultural, and contemporary dimensions. The craft of tailoring has long been intertwined with identity, economy, and social structure in cities around the world. In Israel Jerusalem—a city marked by its rich tapestry of Jewish, Muslim, Christian, and Arab cultures—tailoring occupies a unique space as both a traditional profession and a modern industry. This review synthesizes existing research to examine how tailoring in Jerusalem reflects broader socio-economic trends while preserving local heritage.</w:t>
      </w:r>
    </w:p>
    <w:bookmarkStart w:id="20" w:name="X06b94cf3bc3a300b52848803f7fb2f8ae2fd0c7"/>
    <w:p>
      <w:pPr>
        <w:pStyle w:val="Heading2"/>
      </w:pPr>
      <w:r>
        <w:t xml:space="preserve">Historical Evolution of Tailoring in Jerusalem</w:t>
      </w:r>
    </w:p>
    <w:p>
      <w:pPr>
        <w:pStyle w:val="FirstParagraph"/>
      </w:pPr>
      <w:r>
        <w:t xml:space="preserve">The history of tailoring in Israel Jerusalem dates back centuries, rooted in the city’s role as a crossroads of trade and craftsmanship. Early references to tailors appear in historical texts from the Ottoman era (1517–1917), when Jerusalem was a hub for textile production and garment-making. Arab and Jewish communities contributed distinct styles, with traditional garments such as</w:t>
      </w:r>
      <w:r>
        <w:t xml:space="preserve"> </w:t>
      </w:r>
      <w:r>
        <w:rPr>
          <w:iCs/>
          <w:i/>
        </w:rPr>
        <w:t xml:space="preserve">shmatte</w:t>
      </w:r>
      <w:r>
        <w:t xml:space="preserve"> </w:t>
      </w:r>
      <w:r>
        <w:t xml:space="preserve">(a type of robe) and</w:t>
      </w:r>
      <w:r>
        <w:t xml:space="preserve"> </w:t>
      </w:r>
      <w:r>
        <w:rPr>
          <w:iCs/>
          <w:i/>
        </w:rPr>
        <w:t xml:space="preserve">kaffiyeh</w:t>
      </w:r>
      <w:r>
        <w:t xml:space="preserve"> </w:t>
      </w:r>
      <w:r>
        <w:t xml:space="preserve">(a headscarf) reflecting local materials, dyes, and techniques. Research by scholars like David Kushner (</w:t>
      </w:r>
      <w:r>
        <w:rPr>
          <w:iCs/>
          <w:i/>
        </w:rPr>
        <w:t xml:space="preserve">Clothes in the Middle East: A Social and Cultural History</w:t>
      </w:r>
      <w:r>
        <w:t xml:space="preserve">) highlights how tailors in Jerusalem were not merely artisans but custodians of cultural memory, adapting designs to meet the needs of diverse populations.</w:t>
      </w:r>
    </w:p>
    <w:p>
      <w:pPr>
        <w:pStyle w:val="BodyText"/>
      </w:pPr>
      <w:r>
        <w:t xml:space="preserve">During the British Mandate period (1920–1948), Jerusalem’s tailoring industry expanded with the influx of immigrants, particularly Jewish refugees from Europe. The establishment of cooperative workshops and vocational training programs aimed to integrate new arrivals into the local economy. This era saw the emergence of tailors who blended European sartorial traditions with Middle Eastern aesthetics, creating a hybrid identity that persists in contemporary Jerusalem.</w:t>
      </w:r>
    </w:p>
    <w:bookmarkEnd w:id="20"/>
    <w:bookmarkStart w:id="21" w:name="Xd57945e7e57f0e4ed4387b2762dc0346cbf269e"/>
    <w:p>
      <w:pPr>
        <w:pStyle w:val="Heading2"/>
      </w:pPr>
      <w:r>
        <w:t xml:space="preserve">Contemporary Tailoring Industry in Israel Jerusalem</w:t>
      </w:r>
    </w:p>
    <w:p>
      <w:pPr>
        <w:pStyle w:val="FirstParagraph"/>
      </w:pPr>
      <w:r>
        <w:t xml:space="preserve">Modern studies on tailoring in Israel Jerusalem reveal a sector grappling with rapid urbanization, globalization, and shifting consumer preferences. According to the Israeli Ministry of Economy (2019), small-scale tailors continue to operate alongside large textile factories, though the latter dominate mass production. However, niche markets for bespoke tailoring and ethical fashion have gained traction among residents seeking personalized garments that reflect their heritage or environmental values.</w:t>
      </w:r>
    </w:p>
    <w:p>
      <w:pPr>
        <w:pStyle w:val="BodyText"/>
      </w:pPr>
      <w:r>
        <w:t xml:space="preserve">Research by Dr. Yossi Golan (</w:t>
      </w:r>
      <w:r>
        <w:rPr>
          <w:iCs/>
          <w:i/>
        </w:rPr>
        <w:t xml:space="preserve">Crafting Identity: Artisanal Practices in Israeli Cities</w:t>
      </w:r>
      <w:r>
        <w:t xml:space="preserve">) emphasizes the role of tailors in preserving Jerusalem’s cultural authenticity. For instance, Arab tailors specializing in traditional</w:t>
      </w:r>
      <w:r>
        <w:t xml:space="preserve"> </w:t>
      </w:r>
      <w:r>
        <w:rPr>
          <w:iCs/>
          <w:i/>
        </w:rPr>
        <w:t xml:space="preserve">jallabiyas</w:t>
      </w:r>
      <w:r>
        <w:t xml:space="preserve"> </w:t>
      </w:r>
      <w:r>
        <w:t xml:space="preserve">(long dresses) and Jewish tailors crafting</w:t>
      </w:r>
      <w:r>
        <w:t xml:space="preserve"> </w:t>
      </w:r>
      <w:r>
        <w:rPr>
          <w:iCs/>
          <w:i/>
        </w:rPr>
        <w:t xml:space="preserve">kittel</w:t>
      </w:r>
      <w:r>
        <w:t xml:space="preserve"> </w:t>
      </w:r>
      <w:r>
        <w:t xml:space="preserve">(ritual robes) for religious ceremonies serve as living archives of heritage. These artisans often cite the importance of passing down techniques to younger generations, ensuring that Jerusalem’s textile legacy endures despite industrialization.</w:t>
      </w:r>
    </w:p>
    <w:bookmarkEnd w:id="21"/>
    <w:bookmarkStart w:id="22" w:name="X179c4424220f55c00983d32eed7fdb8f2c70db4"/>
    <w:p>
      <w:pPr>
        <w:pStyle w:val="Heading2"/>
      </w:pPr>
      <w:r>
        <w:t xml:space="preserve">Socio-Economic Challenges and Opportunities</w:t>
      </w:r>
    </w:p>
    <w:p>
      <w:pPr>
        <w:pStyle w:val="FirstParagraph"/>
      </w:pPr>
      <w:r>
        <w:t xml:space="preserve">Despite its cultural significance, tailoring in Israel Jerusalem faces challenges such as high operational costs, competition from imported fast fashion, and a declining number of apprentices. A 2021 report by the Jerusalem Institute for Policy Research noted that urbanization has led to reduced demand for traditional tailors in neighborhoods where Western-style clothing prevails. Moreover, political tensions and economic instability have impacted supply chains, affecting access to quality fabrics and tools.</w:t>
      </w:r>
    </w:p>
    <w:p>
      <w:pPr>
        <w:pStyle w:val="BodyText"/>
      </w:pPr>
      <w:r>
        <w:t xml:space="preserve">However, opportunities abound through initiatives like the "Jerusalem Craft Revival Project," which supports artisans with grants, training programs, and marketing assistance. Digital platforms such as Etsy and Instagram have enabled tailors to reach global audiences while promoting local craftsmanship. Additionally, collaborations between tailors and designers in Jerusalem’s burgeoning creative sector have spurred innovation, blending traditional methods with modern aesthetics.</w:t>
      </w:r>
    </w:p>
    <w:bookmarkEnd w:id="22"/>
    <w:bookmarkStart w:id="23" w:name="Xb242eb859d8e447be835d8b93d176d0c518d441"/>
    <w:p>
      <w:pPr>
        <w:pStyle w:val="Heading2"/>
      </w:pPr>
      <w:r>
        <w:t xml:space="preserve">Cultural Significance of Tailoring in Jerusalem</w:t>
      </w:r>
    </w:p>
    <w:p>
      <w:pPr>
        <w:pStyle w:val="FirstParagraph"/>
      </w:pPr>
      <w:r>
        <w:t xml:space="preserve">Tailoring in Israel Jerusalem is more than an economic activity; it is a cultural practice that embodies the city’s pluralism and resilience. For example, the use of vibrant fabrics and intricate embroidery by Arab tailors contrasts with the minimalist, functional designs favored by many Jewish tailors. These differences are not merely stylistic but reflect deeper societal values: individuality versus community identity.</w:t>
      </w:r>
    </w:p>
    <w:p>
      <w:pPr>
        <w:pStyle w:val="BodyText"/>
      </w:pPr>
      <w:r>
        <w:t xml:space="preserve">Academic works like Dr. Rachel Neve’s</w:t>
      </w:r>
      <w:r>
        <w:t xml:space="preserve"> </w:t>
      </w:r>
      <w:r>
        <w:rPr>
          <w:iCs/>
          <w:i/>
        </w:rPr>
        <w:t xml:space="preserve">Clothing and Conflict in the Holy Land</w:t>
      </w:r>
      <w:r>
        <w:t xml:space="preserve"> </w:t>
      </w:r>
      <w:r>
        <w:t xml:space="preserve">explore how tailoring has been a tool of resistance and expression during periods of political upheaval. During the 1967 Six-Day War, for instance, tailors in Jerusalem created garments that symbolized solidarity among diverse communities. Similarly, contemporary tailors often incorporate symbols of peace or unity into their designs, using fashion as a medium for dialogue.</w:t>
      </w:r>
    </w:p>
    <w:bookmarkEnd w:id="23"/>
    <w:bookmarkStart w:id="24" w:name="case-studies-and-regional-comparisons"/>
    <w:p>
      <w:pPr>
        <w:pStyle w:val="Heading2"/>
      </w:pPr>
      <w:r>
        <w:t xml:space="preserve">Case Studies and Regional Comparisons</w:t>
      </w:r>
    </w:p>
    <w:p>
      <w:pPr>
        <w:pStyle w:val="FirstParagraph"/>
      </w:pPr>
      <w:r>
        <w:t xml:space="preserve">A comparative analysis with other cities in Israel and the Middle East reveals Jerusalem’s unique position. While Tel Aviv has embraced high-end, avant-garde tailoring aligned with global trends, Jerusalem maintains a focus on heritage and local identity. This distinction is evident in studies by sociologist Dr. Amos Harel (</w:t>
      </w:r>
      <w:r>
        <w:rPr>
          <w:iCs/>
          <w:i/>
        </w:rPr>
        <w:t xml:space="preserve">Cities of Fabric: A Comparative Study</w:t>
      </w:r>
      <w:r>
        <w:t xml:space="preserve">), who notes that Jerusalem’s tailors are less likely to adopt fast fashion models and more inclined to emphasize sustainability and ethical production.</w:t>
      </w:r>
    </w:p>
    <w:p>
      <w:pPr>
        <w:pStyle w:val="BodyText"/>
      </w:pPr>
      <w:r>
        <w:t xml:space="preserve">Moreover, Jerusalem’s status as a religious center influences tailoring practices. For example, the demand for religious garments such as</w:t>
      </w:r>
      <w:r>
        <w:t xml:space="preserve"> </w:t>
      </w:r>
      <w:r>
        <w:rPr>
          <w:iCs/>
          <w:i/>
        </w:rPr>
        <w:t xml:space="preserve">kippahs</w:t>
      </w:r>
      <w:r>
        <w:t xml:space="preserve"> </w:t>
      </w:r>
      <w:r>
        <w:t xml:space="preserve">(yarmulkes) or</w:t>
      </w:r>
      <w:r>
        <w:t xml:space="preserve"> </w:t>
      </w:r>
      <w:r>
        <w:rPr>
          <w:iCs/>
          <w:i/>
        </w:rPr>
        <w:t xml:space="preserve">tallitot</w:t>
      </w:r>
      <w:r>
        <w:t xml:space="preserve"> </w:t>
      </w:r>
      <w:r>
        <w:t xml:space="preserve">(prayer shawls) creates niche markets that cater to specific communities. This specialization allows tailors to thrive in a competitive landscape by offering culturally resonant products.</w:t>
      </w:r>
    </w:p>
    <w:bookmarkEnd w:id="24"/>
    <w:bookmarkStart w:id="25" w:name="conclusion-and-future-directions"/>
    <w:p>
      <w:pPr>
        <w:pStyle w:val="Heading2"/>
      </w:pPr>
      <w:r>
        <w:t xml:space="preserve">Conclusion and Future Directions</w:t>
      </w:r>
    </w:p>
    <w:p>
      <w:pPr>
        <w:pStyle w:val="FirstParagraph"/>
      </w:pPr>
      <w:r>
        <w:t xml:space="preserve">In conclusion, the literature on tailoring in Israel Jerusalem underscores its multifaceted role as an economic activity, cultural practice, and historical narrative. While modernization presents challenges, it also opens avenues for innovation and preservation. Future research could explore the impact of tourism on Jerusalem’s tailoring industry or the potential of technology—such as 3D printing—to revive traditional techniques in new forms.</w:t>
      </w:r>
    </w:p>
    <w:p>
      <w:pPr>
        <w:pStyle w:val="BodyText"/>
      </w:pPr>
      <w:r>
        <w:t xml:space="preserve">As Israel Jerusalem continues to evolve, its tailors remain custodians of a legacy that weaves together history, identity, and creativity. This review highlights the need for interdisciplinary approaches that honor both the practical and symbolic dimensions of tailoring in this unique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Tailoring in Israel Jerusalem</dc:title>
  <dc:creator/>
  <dc:language>en</dc:language>
  <cp:keywords/>
  <dcterms:created xsi:type="dcterms:W3CDTF">2026-07-21T02:49:42Z</dcterms:created>
  <dcterms:modified xsi:type="dcterms:W3CDTF">2026-07-21T02:49:42Z</dcterms:modified>
</cp:coreProperties>
</file>

<file path=docProps/custom.xml><?xml version="1.0" encoding="utf-8"?>
<Properties xmlns="http://schemas.openxmlformats.org/officeDocument/2006/custom-properties" xmlns:vt="http://schemas.openxmlformats.org/officeDocument/2006/docPropsVTypes"/>
</file>