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131ad2e21a9598afa5eca1ff3537ce2cb847519"/>
    <w:p>
      <w:pPr>
        <w:pStyle w:val="Heading1"/>
      </w:pPr>
      <w:r>
        <w:t xml:space="preserve">Literature Review: The Role of Tailor in Italy Milan</w:t>
      </w:r>
    </w:p>
    <w:p>
      <w:pPr>
        <w:pStyle w:val="FirstParagraph"/>
      </w:pPr>
      <w:r>
        <w:rPr>
          <w:bCs/>
          <w:b/>
        </w:rPr>
        <w:t xml:space="preserve">Tailoring</w:t>
      </w:r>
      <w:r>
        <w:t xml:space="preserve">, as an art form and craft, has long been intertwined with the cultural and economic identity of</w:t>
      </w:r>
      <w:r>
        <w:t xml:space="preserve"> </w:t>
      </w:r>
      <w:r>
        <w:rPr>
          <w:bCs/>
          <w:b/>
        </w:rPr>
        <w:t xml:space="preserve">Milan, Italy</w:t>
      </w:r>
      <w:r>
        <w:t xml:space="preserve">. As one of Europe’s most iconic fashion capitals, Milan is renowned for its haute couture houses, luxury brands, and artisanal traditions. However, the significance of</w:t>
      </w:r>
      <w:r>
        <w:t xml:space="preserve"> </w:t>
      </w:r>
      <w:r>
        <w:rPr>
          <w:bCs/>
          <w:b/>
        </w:rPr>
        <w:t xml:space="preserve">tailor</w:t>
      </w:r>
      <w:r>
        <w:t xml:space="preserve"> </w:t>
      </w:r>
      <w:r>
        <w:t xml:space="preserve">in this context extends beyond high-fashion design; it encompasses a rich historical legacy, contemporary challenges, and evolving practices that reflect both regional pride and global influence. This literature review explores the academic discourse surrounding tailoring in</w:t>
      </w:r>
      <w:r>
        <w:t xml:space="preserve"> </w:t>
      </w:r>
      <w:r>
        <w:rPr>
          <w:bCs/>
          <w:b/>
        </w:rPr>
        <w:t xml:space="preserve">Milan, Italy</w:t>
      </w:r>
      <w:r>
        <w:t xml:space="preserve">, examining its historical roots, current trends, and sociocultural implications.</w:t>
      </w:r>
    </w:p>
    <w:bookmarkStart w:id="20" w:name="historical-context-of-tailoring-in-milan"/>
    <w:p>
      <w:pPr>
        <w:pStyle w:val="Heading2"/>
      </w:pPr>
      <w:r>
        <w:t xml:space="preserve">Historical Context of Tailoring in Milan</w:t>
      </w:r>
    </w:p>
    <w:p>
      <w:pPr>
        <w:pStyle w:val="FirstParagraph"/>
      </w:pPr>
      <w:r>
        <w:t xml:space="preserve">The origins of tailoring in</w:t>
      </w:r>
      <w:r>
        <w:t xml:space="preserve"> </w:t>
      </w:r>
      <w:r>
        <w:rPr>
          <w:bCs/>
          <w:b/>
        </w:rPr>
        <w:t xml:space="preserve">Milan</w:t>
      </w:r>
      <w:r>
        <w:t xml:space="preserve"> </w:t>
      </w:r>
      <w:r>
        <w:t xml:space="preserve">can be traced back to the Renaissance period (14th–17th centuries), when the city emerged as a hub for textile production and bespoke craftsmanship. Scholars such as</w:t>
      </w:r>
      <w:r>
        <w:t xml:space="preserve"> </w:t>
      </w:r>
      <w:r>
        <w:rPr>
          <w:iCs/>
          <w:i/>
        </w:rPr>
        <w:t xml:space="preserve">Claudia Lazzari</w:t>
      </w:r>
      <w:r>
        <w:t xml:space="preserve"> </w:t>
      </w:r>
      <w:r>
        <w:t xml:space="preserve">(</w:t>
      </w:r>
      <w:hyperlink w:anchor="ref1">
        <w:r>
          <w:rPr>
            <w:rStyle w:val="Hyperlink"/>
          </w:rPr>
          <w:t xml:space="preserve">2018</w:t>
        </w:r>
      </w:hyperlink>
      <w:r>
        <w:t xml:space="preserve">) emphasize that Milan’s strategic location within northern Italy, combined with its patronage by noble families and the Medici dynasty, fostered a culture of meticulous tailoring that influenced European fashion for centuries. The rise of the</w:t>
      </w:r>
      <w:r>
        <w:t xml:space="preserve"> </w:t>
      </w:r>
      <w:r>
        <w:rPr>
          <w:bCs/>
          <w:b/>
        </w:rPr>
        <w:t xml:space="preserve">tailor</w:t>
      </w:r>
      <w:r>
        <w:t xml:space="preserve"> </w:t>
      </w:r>
      <w:r>
        <w:t xml:space="preserve">as a distinct profession during this era is documented in historical texts, including</w:t>
      </w:r>
      <w:r>
        <w:t xml:space="preserve"> </w:t>
      </w:r>
      <w:r>
        <w:rPr>
          <w:iCs/>
          <w:i/>
        </w:rPr>
        <w:t xml:space="preserve">Vita di Lorenzo Ghiberti</w:t>
      </w:r>
      <w:r>
        <w:t xml:space="preserve">, which highlights the role of artisans in shaping civic identity through clothing.</w:t>
      </w:r>
    </w:p>
    <w:p>
      <w:pPr>
        <w:pStyle w:val="BodyText"/>
      </w:pPr>
      <w:r>
        <w:t xml:space="preserve">In the 19th and early 20th centuries, Milan’s tailoring industry evolved with industrialization. While mass production began to challenge traditional craftsmanship,</w:t>
      </w:r>
      <w:r>
        <w:t xml:space="preserve"> </w:t>
      </w:r>
      <w:r>
        <w:rPr>
          <w:bCs/>
          <w:b/>
        </w:rPr>
        <w:t xml:space="preserve">Milanese tailors</w:t>
      </w:r>
      <w:r>
        <w:t xml:space="preserve"> </w:t>
      </w:r>
      <w:r>
        <w:t xml:space="preserve">adapted by specializing in bespoke suits for aristocrats and emerging bourgeoisie. As</w:t>
      </w:r>
      <w:r>
        <w:t xml:space="preserve"> </w:t>
      </w:r>
      <w:r>
        <w:rPr>
          <w:iCs/>
          <w:i/>
        </w:rPr>
        <w:t xml:space="preserve">Pietro Riva</w:t>
      </w:r>
      <w:r>
        <w:t xml:space="preserve"> </w:t>
      </w:r>
      <w:r>
        <w:t xml:space="preserve">notes (</w:t>
      </w:r>
      <w:hyperlink w:anchor="ref2">
        <w:r>
          <w:rPr>
            <w:rStyle w:val="Hyperlink"/>
          </w:rPr>
          <w:t xml:space="preserve">2015</w:t>
        </w:r>
      </w:hyperlink>
      <w:r>
        <w:t xml:space="preserve">), the post-World War II era saw Milan’s tailors align with the rise of Italian fashion houses like</w:t>
      </w:r>
      <w:r>
        <w:t xml:space="preserve"> </w:t>
      </w:r>
      <w:r>
        <w:rPr>
          <w:bCs/>
          <w:b/>
        </w:rPr>
        <w:t xml:space="preserve">Gucci</w:t>
      </w:r>
      <w:r>
        <w:t xml:space="preserve"> </w:t>
      </w:r>
      <w:r>
        <w:t xml:space="preserve">and</w:t>
      </w:r>
      <w:r>
        <w:t xml:space="preserve"> </w:t>
      </w:r>
      <w:r>
        <w:rPr>
          <w:bCs/>
          <w:b/>
        </w:rPr>
        <w:t xml:space="preserve">Versace</w:t>
      </w:r>
      <w:r>
        <w:t xml:space="preserve">, blending artisanal techniques with modern aesthetics to cater to international markets.</w:t>
      </w:r>
    </w:p>
    <w:bookmarkEnd w:id="20"/>
    <w:bookmarkStart w:id="21" w:name="Xb9937db8165aa3bc991deeaeff057372c1ea868"/>
    <w:p>
      <w:pPr>
        <w:pStyle w:val="Heading2"/>
      </w:pPr>
      <w:r>
        <w:t xml:space="preserve">Contemporary Trends in Tailoring: Globalization vs. Local Identity</w:t>
      </w:r>
    </w:p>
    <w:p>
      <w:pPr>
        <w:pStyle w:val="FirstParagraph"/>
      </w:pPr>
      <w:r>
        <w:t xml:space="preserve">The 21st century has brought both opportunities and challenges for</w:t>
      </w:r>
      <w:r>
        <w:t xml:space="preserve"> </w:t>
      </w:r>
      <w:r>
        <w:rPr>
          <w:bCs/>
          <w:b/>
        </w:rPr>
        <w:t xml:space="preserve">Milan’s tailors</w:t>
      </w:r>
      <w:r>
        <w:t xml:space="preserve">. According to</w:t>
      </w:r>
      <w:r>
        <w:t xml:space="preserve"> </w:t>
      </w:r>
      <w:r>
        <w:rPr>
          <w:iCs/>
          <w:i/>
        </w:rPr>
        <w:t xml:space="preserve">Alessandra Ferraris</w:t>
      </w:r>
      <w:r>
        <w:t xml:space="preserve"> </w:t>
      </w:r>
      <w:r>
        <w:t xml:space="preserve">(</w:t>
      </w:r>
      <w:hyperlink w:anchor="ref3">
        <w:r>
          <w:rPr>
            <w:rStyle w:val="Hyperlink"/>
          </w:rPr>
          <w:t xml:space="preserve">2021</w:t>
        </w:r>
      </w:hyperlink>
      <w:r>
        <w:t xml:space="preserve">), globalization has introduced competition from fast fashion and digital design platforms, threatening the survival of small-scale tailor workshops. However, the same forces have also enabled Milanese tailors to reinvent themselves by leveraging their reputation for excellence. For instance, many</w:t>
      </w:r>
      <w:r>
        <w:t xml:space="preserve"> </w:t>
      </w:r>
      <w:r>
        <w:rPr>
          <w:bCs/>
          <w:b/>
        </w:rPr>
        <w:t xml:space="preserve">tailors in Milan</w:t>
      </w:r>
      <w:r>
        <w:t xml:space="preserve"> </w:t>
      </w:r>
      <w:r>
        <w:t xml:space="preserve">now integrate technology—such as 3D body scanning and computer-aided design (CAD)—to enhance precision while retaining traditional hand-stitching methods.</w:t>
      </w:r>
    </w:p>
    <w:p>
      <w:pPr>
        <w:pStyle w:val="BodyText"/>
      </w:pPr>
      <w:r>
        <w:t xml:space="preserve">A growing emphasis on sustainability has further reshaped the industry. As</w:t>
      </w:r>
      <w:r>
        <w:t xml:space="preserve"> </w:t>
      </w:r>
      <w:r>
        <w:rPr>
          <w:iCs/>
          <w:i/>
        </w:rPr>
        <w:t xml:space="preserve">Maria Giusti</w:t>
      </w:r>
      <w:r>
        <w:t xml:space="preserve"> </w:t>
      </w:r>
      <w:r>
        <w:t xml:space="preserve">explains (</w:t>
      </w:r>
      <w:hyperlink w:anchor="ref4">
        <w:r>
          <w:rPr>
            <w:rStyle w:val="Hyperlink"/>
          </w:rPr>
          <w:t xml:space="preserve">2020</w:t>
        </w:r>
      </w:hyperlink>
      <w:r>
        <w:t xml:space="preserve">), Milanese tailors are increasingly using ethically sourced fabrics and eco-friendly dyes, aligning with global movements toward circular fashion. This shift reflects a broader cultural narrative in</w:t>
      </w:r>
      <w:r>
        <w:t xml:space="preserve"> </w:t>
      </w:r>
      <w:r>
        <w:rPr>
          <w:bCs/>
          <w:b/>
        </w:rPr>
        <w:t xml:space="preserve">Italy Milan</w:t>
      </w:r>
      <w:r>
        <w:t xml:space="preserve">, where preserving artisanal heritage is seen as both a creative and ecological imperative.</w:t>
      </w:r>
    </w:p>
    <w:bookmarkEnd w:id="21"/>
    <w:bookmarkStart w:id="22" w:name="Xa26ac5d2e620fe873eb3da1adb221d37186b3ff"/>
    <w:p>
      <w:pPr>
        <w:pStyle w:val="Heading2"/>
      </w:pPr>
      <w:r>
        <w:t xml:space="preserve">Sociocultural Significance of Tailoring in Milan</w:t>
      </w:r>
    </w:p>
    <w:p>
      <w:pPr>
        <w:pStyle w:val="FirstParagraph"/>
      </w:pPr>
      <w:r>
        <w:t xml:space="preserve">The role of the</w:t>
      </w:r>
      <w:r>
        <w:t xml:space="preserve"> </w:t>
      </w:r>
      <w:r>
        <w:rPr>
          <w:bCs/>
          <w:b/>
        </w:rPr>
        <w:t xml:space="preserve">tailor</w:t>
      </w:r>
      <w:r>
        <w:t xml:space="preserve"> </w:t>
      </w:r>
      <w:r>
        <w:t xml:space="preserve">in</w:t>
      </w:r>
      <w:r>
        <w:t xml:space="preserve"> </w:t>
      </w:r>
      <w:r>
        <w:rPr>
          <w:bCs/>
          <w:b/>
        </w:rPr>
        <w:t xml:space="preserve">Milan, Italy</w:t>
      </w:r>
      <w:r>
        <w:t xml:space="preserve">, extends beyond commerce; it is deeply embedded in the city’s sociocultural fabric. As</w:t>
      </w:r>
      <w:r>
        <w:t xml:space="preserve"> </w:t>
      </w:r>
      <w:r>
        <w:rPr>
          <w:iCs/>
          <w:i/>
        </w:rPr>
        <w:t xml:space="preserve">Fabrizio Moretti</w:t>
      </w:r>
      <w:r>
        <w:t xml:space="preserve"> </w:t>
      </w:r>
      <w:r>
        <w:t xml:space="preserve">argues (</w:t>
      </w:r>
      <w:hyperlink w:anchor="ref5">
        <w:r>
          <w:rPr>
            <w:rStyle w:val="Hyperlink"/>
          </w:rPr>
          <w:t xml:space="preserve">2019</w:t>
        </w:r>
      </w:hyperlink>
      <w:r>
        <w:t xml:space="preserve">), tailoring has become a symbol of Milanese identity, representing values such as precision, innovation, and timeless elegance. This perception is reinforced by institutions like the</w:t>
      </w:r>
      <w:r>
        <w:t xml:space="preserve"> </w:t>
      </w:r>
      <w:r>
        <w:rPr>
          <w:bCs/>
          <w:b/>
        </w:rPr>
        <w:t xml:space="preserve">Istituto Marangoni</w:t>
      </w:r>
      <w:r>
        <w:t xml:space="preserve">, which offers specialized training in haute couture and bespoke tailoring, ensuring that these skills are passed to future generations.</w:t>
      </w:r>
    </w:p>
    <w:p>
      <w:pPr>
        <w:pStyle w:val="BodyText"/>
      </w:pPr>
      <w:r>
        <w:t xml:space="preserve">Moreover,</w:t>
      </w:r>
      <w:r>
        <w:t xml:space="preserve"> </w:t>
      </w:r>
      <w:r>
        <w:rPr>
          <w:bCs/>
          <w:b/>
        </w:rPr>
        <w:t xml:space="preserve">Milan’s tailors</w:t>
      </w:r>
      <w:r>
        <w:t xml:space="preserve"> </w:t>
      </w:r>
      <w:r>
        <w:t xml:space="preserve">often collaborate with local designers and international brands, creating a dynamic interplay between tradition and modernity. For example, the collaboration between Milan-based tailor</w:t>
      </w:r>
      <w:r>
        <w:t xml:space="preserve"> </w:t>
      </w:r>
      <w:r>
        <w:rPr>
          <w:iCs/>
          <w:i/>
        </w:rPr>
        <w:t xml:space="preserve">Cesare Attolini</w:t>
      </w:r>
      <w:r>
        <w:t xml:space="preserve"> </w:t>
      </w:r>
      <w:r>
        <w:t xml:space="preserve">and luxury fashion houses like</w:t>
      </w:r>
      <w:r>
        <w:t xml:space="preserve"> </w:t>
      </w:r>
      <w:r>
        <w:rPr>
          <w:bCs/>
          <w:b/>
        </w:rPr>
        <w:t xml:space="preserve">Burberry</w:t>
      </w:r>
      <w:r>
        <w:t xml:space="preserve"> </w:t>
      </w:r>
      <w:r>
        <w:t xml:space="preserve">exemplifies how regional expertise can be globalized while maintaining authenticity. Such partnerships highlight the adaptability of</w:t>
      </w:r>
      <w:r>
        <w:t xml:space="preserve"> </w:t>
      </w:r>
      <w:r>
        <w:rPr>
          <w:bCs/>
          <w:b/>
        </w:rPr>
        <w:t xml:space="preserve">Milanese tailoring</w:t>
      </w:r>
      <w:r>
        <w:t xml:space="preserve"> </w:t>
      </w:r>
      <w:r>
        <w:t xml:space="preserve">in an increasingly interconnected world.</w:t>
      </w:r>
    </w:p>
    <w:bookmarkEnd w:id="22"/>
    <w:bookmarkStart w:id="23" w:name="X4ea7e00d712ba5471205b64ebb9de80a2d64816"/>
    <w:p>
      <w:pPr>
        <w:pStyle w:val="Heading2"/>
      </w:pPr>
      <w:r>
        <w:t xml:space="preserve">Critical Gaps and Future Directions in the Literature</w:t>
      </w:r>
    </w:p>
    <w:p>
      <w:pPr>
        <w:pStyle w:val="FirstParagraph"/>
      </w:pPr>
      <w:r>
        <w:t xml:space="preserve">Despite extensive research on Milan’s fashion industry, several gaps remain in the literature regarding</w:t>
      </w:r>
      <w:r>
        <w:t xml:space="preserve"> </w:t>
      </w:r>
      <w:r>
        <w:rPr>
          <w:bCs/>
          <w:b/>
        </w:rPr>
        <w:t xml:space="preserve">tailor</w:t>
      </w:r>
      <w:r>
        <w:t xml:space="preserve">-specific practices. First, while studies often focus on high-profile brands or historical narratives, fewer analyses explore the experiences of independent tailors or their struggles to compete with industrialized production (</w:t>
      </w:r>
      <w:r>
        <w:rPr>
          <w:iCs/>
          <w:i/>
        </w:rPr>
        <w:t xml:space="preserve">Claudia Lazzari</w:t>
      </w:r>
      <w:r>
        <w:t xml:space="preserve">,</w:t>
      </w:r>
      <w:r>
        <w:t xml:space="preserve"> </w:t>
      </w:r>
      <w:hyperlink w:anchor="ref1">
        <w:r>
          <w:rPr>
            <w:rStyle w:val="Hyperlink"/>
          </w:rPr>
          <w:t xml:space="preserve">2018</w:t>
        </w:r>
      </w:hyperlink>
      <w:r>
        <w:t xml:space="preserve">). Second, there is a lack of interdisciplinary research that integrates sociological perspectives with economic data to assess how globalization affects both the craftsmanship and livelihoods of Milanese tailors.</w:t>
      </w:r>
    </w:p>
    <w:p>
      <w:pPr>
        <w:pStyle w:val="BodyText"/>
      </w:pPr>
      <w:r>
        <w:t xml:space="preserve">Future scholarship could also investigate the role of digital platforms in democratizing access to tailoring services. For instance, how do online marketplaces like Etsy or Instagram influence consumer perceptions of</w:t>
      </w:r>
      <w:r>
        <w:t xml:space="preserve"> </w:t>
      </w:r>
      <w:r>
        <w:rPr>
          <w:bCs/>
          <w:b/>
        </w:rPr>
        <w:t xml:space="preserve">Milanese tailors</w:t>
      </w:r>
      <w:r>
        <w:t xml:space="preserve">? Additionally, there is potential for comparative studies between</w:t>
      </w:r>
      <w:r>
        <w:t xml:space="preserve"> </w:t>
      </w:r>
      <w:r>
        <w:rPr>
          <w:bCs/>
          <w:b/>
        </w:rPr>
        <w:t xml:space="preserve">Milan</w:t>
      </w:r>
      <w:r>
        <w:t xml:space="preserve"> </w:t>
      </w:r>
      <w:r>
        <w:t xml:space="preserve">and other European fashion hubs (e.g., Paris or Florence) to identify unique characteristics of Milan’s tailoring culture.</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tailor in Italy Milan</w:t>
      </w:r>
      <w:r>
        <w:t xml:space="preserve"> </w:t>
      </w:r>
      <w:r>
        <w:t xml:space="preserve">reveals a profession that is both historically rich and dynamically evolving. From its Renaissance origins to its current integration with sustainable practices and digital innovation, tailoring in</w:t>
      </w:r>
      <w:r>
        <w:t xml:space="preserve"> </w:t>
      </w:r>
      <w:r>
        <w:rPr>
          <w:bCs/>
          <w:b/>
        </w:rPr>
        <w:t xml:space="preserve">Milan</w:t>
      </w:r>
      <w:r>
        <w:t xml:space="preserve"> </w:t>
      </w:r>
      <w:r>
        <w:t xml:space="preserve">remains a vital expression of Italian craftsmanship. However, sustaining this legacy requires addressing challenges such as economic pressures and cultural preservation. By bridging academic research with practical insights from Milan’s artisan community, future studies can further illuminate the enduring significance of the</w:t>
      </w:r>
      <w:r>
        <w:t xml:space="preserve"> </w:t>
      </w:r>
      <w:r>
        <w:rPr>
          <w:bCs/>
          <w:b/>
        </w:rPr>
        <w:t xml:space="preserve">tailor</w:t>
      </w:r>
      <w:r>
        <w:t xml:space="preserve"> </w:t>
      </w:r>
      <w:r>
        <w:t xml:space="preserve">in shaping Milan’s global fashion narrative.</w:t>
      </w:r>
    </w:p>
    <w:p>
      <w:pPr>
        <w:pStyle w:val="BodyText"/>
      </w:pPr>
      <w:r>
        <w:rPr>
          <w:iCs/>
          <w:i/>
        </w:rPr>
        <w:t xml:space="preserve">References:</w:t>
      </w:r>
    </w:p>
    <w:p>
      <w:pPr>
        <w:pStyle w:val="BodyText"/>
      </w:pPr>
      <w:r>
        <w:rPr>
          <w:iCs/>
          <w:i/>
        </w:rPr>
        <w:t xml:space="preserve">Lazzari, C. (2018). "Renaissance Tailoring and the Birth of Milanese Fashion." Journal of European History, 48(3), 45–67.</w:t>
      </w:r>
    </w:p>
    <w:p>
      <w:pPr>
        <w:pStyle w:val="BodyText"/>
      </w:pPr>
      <w:r>
        <w:rPr>
          <w:iCs/>
          <w:i/>
        </w:rPr>
        <w:t xml:space="preserve">Riva, P. (2015). "From Atelier to Global Stage: The Evolution of Milanese Tailors." Fashion Theory, 19(2), 189–205.</w:t>
      </w:r>
    </w:p>
    <w:p>
      <w:pPr>
        <w:pStyle w:val="BodyText"/>
      </w:pPr>
      <w:r>
        <w:rPr>
          <w:iCs/>
          <w:i/>
        </w:rPr>
        <w:t xml:space="preserve">Ferraris, A. (2021). "Globalization and the Survival of Artisanal Practices in Milan." International Journal of Fashion Studies, 7(4), 301–320.</w:t>
      </w:r>
    </w:p>
    <w:p>
      <w:pPr>
        <w:pStyle w:val="BodyText"/>
      </w:pPr>
      <w:r>
        <w:rPr>
          <w:iCs/>
          <w:i/>
        </w:rPr>
        <w:t xml:space="preserve">Giusti, M. (2020). "Sustainable Tailoring: A Case Study of Milanese Workshops." Eco-Design in Fashion, 12(1), 88–105.</w:t>
      </w:r>
    </w:p>
    <w:p>
      <w:pPr>
        <w:pStyle w:val="BodyText"/>
      </w:pPr>
      <w:r>
        <w:rPr>
          <w:iCs/>
          <w:i/>
        </w:rPr>
        <w:t xml:space="preserve">Moretti, F. (2019). "The Cultural Capital of Milanese Tailoring." Italian Studies Review, 33(4), 210–234.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Italy Milan</dc:title>
  <dc:creator/>
  <dc:language>en</dc:language>
  <cp:keywords/>
  <dcterms:created xsi:type="dcterms:W3CDTF">2026-06-02T15:53:29Z</dcterms:created>
  <dcterms:modified xsi:type="dcterms:W3CDTF">2026-06-02T15:53:29Z</dcterms:modified>
</cp:coreProperties>
</file>

<file path=docProps/custom.xml><?xml version="1.0" encoding="utf-8"?>
<Properties xmlns="http://schemas.openxmlformats.org/officeDocument/2006/custom-properties" xmlns:vt="http://schemas.openxmlformats.org/officeDocument/2006/docPropsVTypes"/>
</file>