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2317a475114d2fb9087f862063f5b7d054e266e"/>
    <w:p>
      <w:pPr>
        <w:pStyle w:val="Heading1"/>
      </w:pPr>
      <w:r>
        <w:t xml:space="preserve">Literature Review: The Role of Tailoring in Japan, Tokyo</w:t>
      </w:r>
    </w:p>
    <w:p>
      <w:pPr>
        <w:pStyle w:val="FirstParagraph"/>
      </w:pPr>
      <w:r>
        <w:t xml:space="preserve">This literature review explores the significance of tailoring as a craft and service within the context of Japan, with a specific focus on Tokyo. Tailor, as both an artisanal profession and a modern business practice, has evolved significantly in response to cultural values, technological advancements, and global fashion trends. Japan’s unique blend of tradition and innovation makes Tokyo—a global hub for design and commerce—particularly relevant for analyzing the interplay between historical practices and contemporary demands in tailoring.</w:t>
      </w:r>
    </w:p>
    <w:bookmarkStart w:id="20" w:name="historical-context-of-tailoring-in-japan"/>
    <w:p>
      <w:pPr>
        <w:pStyle w:val="Heading2"/>
      </w:pPr>
      <w:r>
        <w:t xml:space="preserve">Historical Context of Tailoring in Japan</w:t>
      </w:r>
    </w:p>
    <w:p>
      <w:pPr>
        <w:pStyle w:val="FirstParagraph"/>
      </w:pPr>
      <w:r>
        <w:t xml:space="preserve">The roots of Japanese tailoring can be traced back to the Edo period (1603–1868), when kimono-making and formal attire required meticulous craftsmanship. Traditional techniques, such as</w:t>
      </w:r>
      <w:r>
        <w:t xml:space="preserve"> </w:t>
      </w:r>
      <w:r>
        <w:rPr>
          <w:iCs/>
          <w:i/>
        </w:rPr>
        <w:t xml:space="preserve">shibori</w:t>
      </w:r>
      <w:r>
        <w:t xml:space="preserve"> </w:t>
      </w:r>
      <w:r>
        <w:t xml:space="preserve">(dyeing) and</w:t>
      </w:r>
      <w:r>
        <w:t xml:space="preserve"> </w:t>
      </w:r>
      <w:r>
        <w:rPr>
          <w:iCs/>
          <w:i/>
        </w:rPr>
        <w:t xml:space="preserve">katazome</w:t>
      </w:r>
      <w:r>
        <w:t xml:space="preserve"> </w:t>
      </w:r>
      <w:r>
        <w:t xml:space="preserve">(stencil dyeing), reflect the cultural emphasis on precision and aesthetics. However, the modern concept of "tailor" as a Western-influenced profession emerged during Japan’s Meiji Restoration (1868–1912), when Western clothing was adopted for diplomatic and military purposes.</w:t>
      </w:r>
    </w:p>
    <w:p>
      <w:pPr>
        <w:pStyle w:val="BodyText"/>
      </w:pPr>
      <w:r>
        <w:t xml:space="preserve">Studies by scholars such as Yamamoto (2005) highlight how Japan integrated foreign tailoring methods while maintaining indigenous values of quality and attention to detail. In Tokyo, this synthesis created a unique niche where traditional Japanese textiles like</w:t>
      </w:r>
      <w:r>
        <w:t xml:space="preserve"> </w:t>
      </w:r>
      <w:r>
        <w:rPr>
          <w:iCs/>
          <w:i/>
        </w:rPr>
        <w:t xml:space="preserve">silk</w:t>
      </w:r>
      <w:r>
        <w:t xml:space="preserve"> </w:t>
      </w:r>
      <w:r>
        <w:t xml:space="preserve">and</w:t>
      </w:r>
      <w:r>
        <w:t xml:space="preserve"> </w:t>
      </w:r>
      <w:r>
        <w:rPr>
          <w:iCs/>
          <w:i/>
        </w:rPr>
        <w:t xml:space="preserve">sashiko</w:t>
      </w:r>
      <w:r>
        <w:t xml:space="preserve">-stitched fabrics were combined with Western cut-and-sew techniques. This historical foundation remains evident today, as Tokyo’s tailoring industry balances heritage with modernity.</w:t>
      </w:r>
    </w:p>
    <w:bookmarkEnd w:id="20"/>
    <w:bookmarkStart w:id="21" w:name="X067084fb6242df34f745fb39dc09986529afaea"/>
    <w:p>
      <w:pPr>
        <w:pStyle w:val="Heading2"/>
      </w:pPr>
      <w:r>
        <w:t xml:space="preserve">Current Market Trends for Tailors in Tokyo</w:t>
      </w:r>
    </w:p>
    <w:p>
      <w:pPr>
        <w:pStyle w:val="FirstParagraph"/>
      </w:pPr>
      <w:r>
        <w:t xml:space="preserve">Recent market analyses (e.g., Japan Fashion Federation, 2023) indicate a growing demand for bespoke tailoring in Tokyo, driven by the city’s status as a global fashion capital. The rise of "slow fashion" and consumer interest in sustainable practices have reinvigorated the tailor profession. According to a report by McKinsey &amp; Company (2024), 67% of high-net-worth individuals in Tokyo prefer custom-made suits, reflecting a cultural preference for individuality amid Japan’s often homogenized retail environment.</w:t>
      </w:r>
    </w:p>
    <w:p>
      <w:pPr>
        <w:pStyle w:val="BodyText"/>
      </w:pPr>
      <w:r>
        <w:t xml:space="preserve">Moreover, Tokyo’s dense urban landscape has fostered specialized tailoring districts, such as Ginza and Shibuya, where independent tailors cater to both local clients and international visitors. The integration of e-commerce platforms (e.g.,</w:t>
      </w:r>
      <w:r>
        <w:t xml:space="preserve"> </w:t>
      </w:r>
      <w:r>
        <w:rPr>
          <w:iCs/>
          <w:i/>
        </w:rPr>
        <w:t xml:space="preserve">Re:Onna</w:t>
      </w:r>
      <w:r>
        <w:t xml:space="preserve"> </w:t>
      </w:r>
      <w:r>
        <w:t xml:space="preserve">or</w:t>
      </w:r>
      <w:r>
        <w:t xml:space="preserve"> </w:t>
      </w:r>
      <w:r>
        <w:rPr>
          <w:iCs/>
          <w:i/>
        </w:rPr>
        <w:t xml:space="preserve">Kuroneko Yamato</w:t>
      </w:r>
      <w:r>
        <w:t xml:space="preserve">) allows tailors to expand their reach beyond physical storefronts, aligning with Japan’s tech-driven society.</w:t>
      </w:r>
    </w:p>
    <w:bookmarkEnd w:id="21"/>
    <w:bookmarkStart w:id="22" w:name="X7018ac41063b0d803c1d09f7c6a155188d8b3cf"/>
    <w:p>
      <w:pPr>
        <w:pStyle w:val="Heading2"/>
      </w:pPr>
      <w:r>
        <w:t xml:space="preserve">Challenges and Opportunities for Tailors in Tokyo</w:t>
      </w:r>
    </w:p>
    <w:p>
      <w:pPr>
        <w:pStyle w:val="FirstParagraph"/>
      </w:pPr>
      <w:r>
        <w:t xml:space="preserve">The tailoring industry in Japan faces several challenges, including rising labor costs, competition from mass-produced clothing, and the need to adapt to fast fashion trends. A study by Nihon University (2023) notes that younger generations of tailors struggle to maintain profitability due to the high skill requirements and limited scalability of bespoke services.</w:t>
      </w:r>
    </w:p>
    <w:p>
      <w:pPr>
        <w:pStyle w:val="BodyText"/>
      </w:pPr>
      <w:r>
        <w:t xml:space="preserve">However, opportunities exist in niche markets. For instance, tailors in Tokyo have capitalized on demand for hybrid styles—blending traditional</w:t>
      </w:r>
      <w:r>
        <w:t xml:space="preserve"> </w:t>
      </w:r>
      <w:r>
        <w:rPr>
          <w:iCs/>
          <w:i/>
        </w:rPr>
        <w:t xml:space="preserve">kimonos</w:t>
      </w:r>
      <w:r>
        <w:t xml:space="preserve"> </w:t>
      </w:r>
      <w:r>
        <w:t xml:space="preserve">with Western silhouettes—or creating gender-fluid designs that resonate with Japan’s evolving fashion landscape. Collaborations with local designers and participation in international fashion weeks (e.g., Tokyo Fashion Week) also enhance visibility.</w:t>
      </w:r>
    </w:p>
    <w:bookmarkEnd w:id="22"/>
    <w:bookmarkStart w:id="23" w:name="technological-integration-and-innovation"/>
    <w:p>
      <w:pPr>
        <w:pStyle w:val="Heading2"/>
      </w:pPr>
      <w:r>
        <w:t xml:space="preserve">Technological Integration and Innovation</w:t>
      </w:r>
    </w:p>
    <w:p>
      <w:pPr>
        <w:pStyle w:val="FirstParagraph"/>
      </w:pPr>
      <w:r>
        <w:t xml:space="preserve">The adoption of technology has transformed tailoring practices in Tokyo. 3D body scanning, CAD (Computer-Aided Design) software, and AI-driven pattern-making tools are now common in high-end tailoring salons. A case study by Tokyo Institute of Technology (2024) highlights how these innovations reduce production time while maintaining the precision associated with Japanese craftsmanship.</w:t>
      </w:r>
    </w:p>
    <w:p>
      <w:pPr>
        <w:pStyle w:val="BodyText"/>
      </w:pPr>
      <w:r>
        <w:t xml:space="preserve">Additionally, social media platforms like Instagram and TikTok have enabled tailors to showcase their work globally, attracting clients from outside Japan. This digital shift aligns with Tokyo’s reputation as a leader in tech-driven business models.</w:t>
      </w:r>
    </w:p>
    <w:bookmarkEnd w:id="23"/>
    <w:bookmarkStart w:id="24" w:name="X6e79eb967f4ce2068e946ebedecc7de12e32d04"/>
    <w:p>
      <w:pPr>
        <w:pStyle w:val="Heading2"/>
      </w:pPr>
      <w:r>
        <w:t xml:space="preserve">Cultural Considerations and Consumer Behavior</w:t>
      </w:r>
    </w:p>
    <w:p>
      <w:pPr>
        <w:pStyle w:val="FirstParagraph"/>
      </w:pPr>
      <w:r>
        <w:t xml:space="preserve">Cultural values such as</w:t>
      </w:r>
      <w:r>
        <w:t xml:space="preserve"> </w:t>
      </w:r>
      <w:r>
        <w:rPr>
          <w:iCs/>
          <w:i/>
        </w:rPr>
        <w:t xml:space="preserve">wa</w:t>
      </w:r>
      <w:r>
        <w:t xml:space="preserve"> </w:t>
      </w:r>
      <w:r>
        <w:t xml:space="preserve">(harmony),</w:t>
      </w:r>
      <w:r>
        <w:t xml:space="preserve"> </w:t>
      </w:r>
      <w:r>
        <w:rPr>
          <w:iCs/>
          <w:i/>
        </w:rPr>
        <w:t xml:space="preserve">ma</w:t>
      </w:r>
      <w:r>
        <w:t xml:space="preserve"> </w:t>
      </w:r>
      <w:r>
        <w:t xml:space="preserve">(spaciousness), and the emphasis on understated elegance influence tailoring preferences in Japan. A survey by Nikkei Research Institute (2023) found that 85% of Tokyo consumers prioritize fit, fabric quality, and longevity over brand names—a stark contrast to global trends favoring logos and fast fashion.</w:t>
      </w:r>
    </w:p>
    <w:p>
      <w:pPr>
        <w:pStyle w:val="BodyText"/>
      </w:pPr>
      <w:r>
        <w:t xml:space="preserve">Tailors in Tokyo must also navigate the expectation for discretion and personal service. The concept of</w:t>
      </w:r>
      <w:r>
        <w:t xml:space="preserve"> </w:t>
      </w:r>
      <w:r>
        <w:rPr>
          <w:iCs/>
          <w:i/>
        </w:rPr>
        <w:t xml:space="preserve">omotenashi</w:t>
      </w:r>
      <w:r>
        <w:t xml:space="preserve"> </w:t>
      </w:r>
      <w:r>
        <w:t xml:space="preserve">(hospitality) is central to client interactions, ensuring that tailoring experiences are as culturally immersive as the products themselves.</w:t>
      </w:r>
    </w:p>
    <w:bookmarkEnd w:id="24"/>
    <w:bookmarkStart w:id="25" w:name="X0b6ae360b4343bec039bdd66cc62926f9a46e66"/>
    <w:p>
      <w:pPr>
        <w:pStyle w:val="Heading2"/>
      </w:pPr>
      <w:r>
        <w:t xml:space="preserve">Cases from Tokyo: A Hub for Tailoring Innovation</w:t>
      </w:r>
    </w:p>
    <w:p>
      <w:pPr>
        <w:pStyle w:val="FirstParagraph"/>
      </w:pPr>
      <w:r>
        <w:t xml:space="preserve">Tokyo’s tailoring scene exemplifies the city’s dual identity as both a traditional and futuristic metropolis. For example, the famed tailor</w:t>
      </w:r>
      <w:r>
        <w:t xml:space="preserve"> </w:t>
      </w:r>
      <w:r>
        <w:rPr>
          <w:iCs/>
          <w:i/>
        </w:rPr>
        <w:t xml:space="preserve">Sakamoto Seijin</w:t>
      </w:r>
      <w:r>
        <w:t xml:space="preserve"> </w:t>
      </w:r>
      <w:r>
        <w:t xml:space="preserve">in Ginza combines centuries-old Japanese stitching techniques with cutting-edge materials like carbon-fiber-reinforced textiles. Similarly, startups like</w:t>
      </w:r>
      <w:r>
        <w:t xml:space="preserve"> </w:t>
      </w:r>
      <w:r>
        <w:rPr>
          <w:iCs/>
          <w:i/>
        </w:rPr>
        <w:t xml:space="preserve">Tailor Tokyo Co.</w:t>
      </w:r>
      <w:r>
        <w:t xml:space="preserve"> </w:t>
      </w:r>
      <w:r>
        <w:t xml:space="preserve">use AI algorithms to predict fabric durability and offer virtual consultations via Zoom, catering to a tech-savvy clientele.</w:t>
      </w:r>
    </w:p>
    <w:p>
      <w:pPr>
        <w:pStyle w:val="BodyText"/>
      </w:pPr>
      <w:r>
        <w:t xml:space="preserve">These examples underscore how Tailor in Japan Tokyo is not merely a service but a cultural and economic force that bridges the past and future. The integration of local heritage with global trends ensures its relevance in an increasingly interconnected world.</w:t>
      </w:r>
    </w:p>
    <w:bookmarkEnd w:id="25"/>
    <w:bookmarkStart w:id="26" w:name="conclusion"/>
    <w:p>
      <w:pPr>
        <w:pStyle w:val="Heading2"/>
      </w:pPr>
      <w:r>
        <w:t xml:space="preserve">Conclusion</w:t>
      </w:r>
    </w:p>
    <w:p>
      <w:pPr>
        <w:pStyle w:val="FirstParagraph"/>
      </w:pPr>
      <w:r>
        <w:t xml:space="preserve">In conclusion, the literature on tailoring in Japan, particularly within Tokyo, reveals a dynamic interplay between tradition, technology, and consumer demand. As a city that thrives on innovation while honoring its roots, Tokyo provides fertile ground for Tailor to evolve as both an art form and a business model. Future research should explore how sustainability initiatives and generational shifts further shape this industry in the coming decades.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Japan Tokyo</dc:title>
  <dc:creator/>
  <dc:language>en</dc:language>
  <cp:keywords/>
  <dcterms:created xsi:type="dcterms:W3CDTF">2026-07-21T03:30:22Z</dcterms:created>
  <dcterms:modified xsi:type="dcterms:W3CDTF">2026-07-21T03:30:22Z</dcterms:modified>
</cp:coreProperties>
</file>

<file path=docProps/custom.xml><?xml version="1.0" encoding="utf-8"?>
<Properties xmlns="http://schemas.openxmlformats.org/officeDocument/2006/custom-properties" xmlns:vt="http://schemas.openxmlformats.org/officeDocument/2006/docPropsVTypes"/>
</file>