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Tailors</w:t>
      </w:r>
      <w:r>
        <w:t xml:space="preserve"> </w:t>
      </w:r>
      <w:r>
        <w:t xml:space="preserve">in</w:t>
      </w:r>
      <w:r>
        <w:t xml:space="preserve"> </w:t>
      </w:r>
      <w:r>
        <w:t xml:space="preserve">Kenya</w:t>
      </w:r>
      <w:r>
        <w:t xml:space="preserve"> </w:t>
      </w:r>
      <w:r>
        <w:t xml:space="preserve">Nairobi</w:t>
      </w:r>
    </w:p>
    <w:p>
      <w:pPr>
        <w:pStyle w:val="FirstParagraph"/>
      </w:pPr>
      <w:r>
        <w:t xml:space="preserve">```html</w:t>
      </w:r>
    </w:p>
    <w:bookmarkStart w:id="26" w:name="Xcb0c92043029b0cd123005db30552375297af7a"/>
    <w:p>
      <w:pPr>
        <w:pStyle w:val="Heading1"/>
      </w:pPr>
      <w:r>
        <w:t xml:space="preserve">Literature Review: The Role of Tailors in Kenya Nairobi's Fashion and Economic Landscape</w:t>
      </w:r>
    </w:p>
    <w:p>
      <w:pPr>
        <w:pStyle w:val="FirstParagraph"/>
      </w:pPr>
      <w:r>
        <w:t xml:space="preserve">A Literature Review on the subject of tailors in Kenya Nairobi must first establish the significance of this profession within a rapidly evolving urban and cultural context. The city of Nairobi, as the capital and largest city of Kenya, has long been a hub for trade, innovation, and cultural exchange. Tailors in Nairobi are not merely artisans; they are pivotal to the local economy, preserving traditional practices while adapting to modern demands. This review explores existing academic discourse on tailors in Kenya Nairobi, analyzing their historical roots, current challenges, and opportunities for growth.</w:t>
      </w:r>
    </w:p>
    <w:bookmarkStart w:id="20" w:name="X3064547955d56c7fb51ba1177afd94b4c9bea72"/>
    <w:p>
      <w:pPr>
        <w:pStyle w:val="Heading2"/>
      </w:pPr>
      <w:r>
        <w:t xml:space="preserve">Historical Context of Tailoring in Kenya Nairobi</w:t>
      </w:r>
    </w:p>
    <w:p>
      <w:pPr>
        <w:pStyle w:val="FirstParagraph"/>
      </w:pPr>
      <w:r>
        <w:t xml:space="preserve">The history of tailoring in Kenya dates back to pre-colonial times when traditional clothing such as the</w:t>
      </w:r>
      <w:r>
        <w:t xml:space="preserve"> </w:t>
      </w:r>
      <w:r>
        <w:rPr>
          <w:iCs/>
          <w:i/>
        </w:rPr>
        <w:t xml:space="preserve">kanga</w:t>
      </w:r>
      <w:r>
        <w:t xml:space="preserve">,</w:t>
      </w:r>
      <w:r>
        <w:t xml:space="preserve"> </w:t>
      </w:r>
      <w:r>
        <w:rPr>
          <w:iCs/>
          <w:i/>
        </w:rPr>
        <w:t xml:space="preserve">shuka</w:t>
      </w:r>
      <w:r>
        <w:t xml:space="preserve">, and</w:t>
      </w:r>
      <w:r>
        <w:t xml:space="preserve"> </w:t>
      </w:r>
      <w:r>
        <w:rPr>
          <w:iCs/>
          <w:i/>
        </w:rPr>
        <w:t xml:space="preserve">mukama</w:t>
      </w:r>
      <w:r>
        <w:t xml:space="preserve"> </w:t>
      </w:r>
      <w:r>
        <w:t xml:space="preserve">were handmade by local communities. However, it was during the colonial era that European tailoring techniques began to influence Nairobi’s fashion landscape. Early 20th-century records highlight how Nairobi's growing cosmopolitan population, including settlers and traders, created a demand for tailored garments that blended Western and indigenous styles.</w:t>
      </w:r>
    </w:p>
    <w:p>
      <w:pPr>
        <w:pStyle w:val="BodyText"/>
      </w:pPr>
      <w:r>
        <w:t xml:space="preserve">Post-independence in 1963, Kenya’s tailoring industry experienced a surge as the nation sought to redefine its identity. Nairobi emerged as the epicenter of this movement, with tailors catering to both local tastes and international visitors. Studies by Omondi (2015) note that traditional garments like</w:t>
      </w:r>
      <w:r>
        <w:t xml:space="preserve"> </w:t>
      </w:r>
      <w:r>
        <w:rPr>
          <w:iCs/>
          <w:i/>
        </w:rPr>
        <w:t xml:space="preserve">Kitenge</w:t>
      </w:r>
      <w:r>
        <w:t xml:space="preserve"> </w:t>
      </w:r>
      <w:r>
        <w:t xml:space="preserve">and</w:t>
      </w:r>
      <w:r>
        <w:t xml:space="preserve"> </w:t>
      </w:r>
      <w:r>
        <w:rPr>
          <w:iCs/>
          <w:i/>
        </w:rPr>
        <w:t xml:space="preserve">Jelaba</w:t>
      </w:r>
      <w:r>
        <w:t xml:space="preserve"> </w:t>
      </w:r>
      <w:r>
        <w:t xml:space="preserve">were often customized by Nairobi tailors to suit modern aesthetics while retaining cultural symbolism.</w:t>
      </w:r>
    </w:p>
    <w:bookmarkEnd w:id="20"/>
    <w:bookmarkStart w:id="21" w:name="X1eb8d06afb9bf7e1df32caf3f014f1812c5f06c"/>
    <w:p>
      <w:pPr>
        <w:pStyle w:val="Heading2"/>
      </w:pPr>
      <w:r>
        <w:t xml:space="preserve">Economic and Cultural Significance of Tailors in Kenya Nairobi</w:t>
      </w:r>
    </w:p>
    <w:p>
      <w:pPr>
        <w:pStyle w:val="FirstParagraph"/>
      </w:pPr>
      <w:r>
        <w:t xml:space="preserve">Tailors in Kenya Nairobi are integral to the city’s informal economy. According to a 2018 report by the Kenya National Bureau of Statistics, over 70% of tailoring businesses operate as small-scale enterprises, employing thousands and contributing significantly to local employment rates. These businesses range from street-level kiosks to boutique ateliers specializing in high-end couture.</w:t>
      </w:r>
    </w:p>
    <w:p>
      <w:pPr>
        <w:pStyle w:val="BodyText"/>
      </w:pPr>
      <w:r>
        <w:t xml:space="preserve">Culturally, Nairobi tailors play a vital role in preserving Kenya’s heritage through bespoke designs. For instance, the</w:t>
      </w:r>
      <w:r>
        <w:t xml:space="preserve"> </w:t>
      </w:r>
      <w:r>
        <w:rPr>
          <w:iCs/>
          <w:i/>
        </w:rPr>
        <w:t xml:space="preserve">Shúkà</w:t>
      </w:r>
      <w:r>
        <w:t xml:space="preserve"> </w:t>
      </w:r>
      <w:r>
        <w:t xml:space="preserve">(a traditional garment) is often tailored with intricate patterns that reflect regional identities. Researchers like Mutiso (2017) argue that Nairobi’s tailors are custodians of this heritage, adapting traditional methods to contemporary materials and styles.</w:t>
      </w:r>
    </w:p>
    <w:bookmarkEnd w:id="21"/>
    <w:bookmarkStart w:id="22" w:name="Xd97c8710a97cdac53b00e6cf655201308f7f64e"/>
    <w:p>
      <w:pPr>
        <w:pStyle w:val="Heading2"/>
      </w:pPr>
      <w:r>
        <w:t xml:space="preserve">Current Trends and Innovations in Nairobi’s Tailoring Industry</w:t>
      </w:r>
    </w:p>
    <w:p>
      <w:pPr>
        <w:pStyle w:val="FirstParagraph"/>
      </w:pPr>
      <w:r>
        <w:t xml:space="preserve">Recent years have seen the rise of technology-driven innovations within Nairobi’s tailoring sector. Digital tools such as CAD (Computer-Aided Design) software, 3D body scanning, and social media platforms like Instagram and Facebook are increasingly used by tailors to expand their customer base. A 2021 study by Kioko et al. found that Nairobi-based tailors who leveraged e-commerce platforms reported a 40% increase in sales compared to traditional methods.</w:t>
      </w:r>
    </w:p>
    <w:p>
      <w:pPr>
        <w:pStyle w:val="BodyText"/>
      </w:pPr>
      <w:r>
        <w:t xml:space="preserve">Sustainability has also become a key concern for Nairobi’s tailoring community. Many artisans are now using eco-friendly fabrics, such as organic cotton and recycled polyester, to meet the growing demand for ethical fashion. This shift aligns with global trends but is uniquely tailored to Kenya’s environmental context, where resource conservation is critical.</w:t>
      </w:r>
    </w:p>
    <w:bookmarkEnd w:id="22"/>
    <w:bookmarkStart w:id="23" w:name="Xdb9376942b36851fd7481bbf6018b92d7f99669"/>
    <w:p>
      <w:pPr>
        <w:pStyle w:val="Heading2"/>
      </w:pPr>
      <w:r>
        <w:t xml:space="preserve">Challenges Facing Tailors in Kenya Nairobi</w:t>
      </w:r>
    </w:p>
    <w:p>
      <w:pPr>
        <w:pStyle w:val="FirstParagraph"/>
      </w:pPr>
      <w:r>
        <w:t xml:space="preserve">Despite their significance, tailors in Nairobi face numerous challenges. One major issue is competition from mass-produced clothing imported from China and other countries. These imports are often cheaper and more widely available, putting pressure on local artisans to reduce costs or innovate to remain competitive.</w:t>
      </w:r>
    </w:p>
    <w:p>
      <w:pPr>
        <w:pStyle w:val="BodyText"/>
      </w:pPr>
      <w:r>
        <w:t xml:space="preserve">Access to quality materials is another barrier. Many Nairobi tailors rely on imported fabrics, which are subject to fluctuating prices due to import tariffs and currency exchange rates. A 2020 study by the Kenya Chamber of Commerce noted that these factors contribute to higher production costs for local tailors.</w:t>
      </w:r>
    </w:p>
    <w:p>
      <w:pPr>
        <w:pStyle w:val="BodyText"/>
      </w:pPr>
      <w:r>
        <w:t xml:space="preserve">Additionally, there is a lack of formal training programs for aspiring tailors in Nairobi. While some community-based initiatives exist, such as the</w:t>
      </w:r>
      <w:r>
        <w:t xml:space="preserve"> </w:t>
      </w:r>
      <w:r>
        <w:rPr>
          <w:iCs/>
          <w:i/>
        </w:rPr>
        <w:t xml:space="preserve">Tailor Empowerment Network</w:t>
      </w:r>
      <w:r>
        <w:t xml:space="preserve">, these are often underfunded and limited in reach. This gap in vocational education may hinder the industry’s long-term growth.</w:t>
      </w:r>
    </w:p>
    <w:bookmarkEnd w:id="23"/>
    <w:bookmarkStart w:id="24" w:name="X124bfa6f62056e73fbaf69c20cd3ddb58205f33"/>
    <w:p>
      <w:pPr>
        <w:pStyle w:val="Heading2"/>
      </w:pPr>
      <w:r>
        <w:t xml:space="preserve">Opportunities for Growth and Collaboration</w:t>
      </w:r>
    </w:p>
    <w:p>
      <w:pPr>
        <w:pStyle w:val="FirstParagraph"/>
      </w:pPr>
      <w:r>
        <w:t xml:space="preserve">Despite these challenges, opportunities abound for Nairobi’s tailors. Collaborations with international fashion houses could provide exposure to global markets while preserving local craftsmanship. For example, partnerships between Nairobi tailors and designers in London or Paris have been documented in case studies by Ng’ang’a (2019).</w:t>
      </w:r>
    </w:p>
    <w:p>
      <w:pPr>
        <w:pStyle w:val="BodyText"/>
      </w:pPr>
      <w:r>
        <w:t xml:space="preserve">Government initiatives such as the Kenya Fashion Week and the Ministry of Trade’s support for SMEs also offer platforms for tailors to showcase their work. Moreover, digital marketing strategies can help Nairobi tailors reach diaspora communities and tourists, expanding their clientele beyond local markets.</w:t>
      </w:r>
    </w:p>
    <w:bookmarkEnd w:id="24"/>
    <w:bookmarkStart w:id="25" w:name="X61e66a95d00890c1cd500849cdcb64ccbdd14ea"/>
    <w:p>
      <w:pPr>
        <w:pStyle w:val="Heading2"/>
      </w:pPr>
      <w:r>
        <w:t xml:space="preserve">Conclusion: The Future of Tailoring in Kenya Nairobi</w:t>
      </w:r>
    </w:p>
    <w:p>
      <w:pPr>
        <w:pStyle w:val="FirstParagraph"/>
      </w:pPr>
      <w:r>
        <w:t xml:space="preserve">In conclusion, the literature on tailors in Kenya Nairobi underscores their dual role as economic contributors and cultural preservers. While challenges such as competition from imports and limited access to training persist, emerging trends like digital innovation and sustainability offer pathways for growth. Future research should focus on developing scalable solutions for these challenges, ensuring that Nairobi’s tailoring industry remains vibrant in the face of globalization.</w:t>
      </w:r>
    </w:p>
    <w:p>
      <w:pPr>
        <w:pStyle w:val="BodyText"/>
      </w:pPr>
      <w:r>
        <w:t xml:space="preserve">This Literature Review highlights the necessity of continued academic exploration into the evolving dynamics of tailors in Kenya Nairobi. By understanding their historical context, current practices, and future potential, stakeholders can better support this vital sector for both economic development and cultural preservation.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Tailors in Kenya Nairobi</dc:title>
  <dc:creator/>
  <dc:language>en</dc:language>
  <cp:keywords/>
  <dcterms:created xsi:type="dcterms:W3CDTF">2026-07-23T15:20:49Z</dcterms:created>
  <dcterms:modified xsi:type="dcterms:W3CDTF">2026-07-23T15:20:49Z</dcterms:modified>
</cp:coreProperties>
</file>

<file path=docProps/custom.xml><?xml version="1.0" encoding="utf-8"?>
<Properties xmlns="http://schemas.openxmlformats.org/officeDocument/2006/custom-properties" xmlns:vt="http://schemas.openxmlformats.org/officeDocument/2006/docPropsVTypes"/>
</file>