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47aeecac6130f568e2fdfc6110ca4ab8960931a"/>
    <w:p>
      <w:pPr>
        <w:pStyle w:val="Heading1"/>
      </w:pPr>
      <w:r>
        <w:t xml:space="preserve">Literature Review: The Role of Tailors in Morocco's Casablanca</w:t>
      </w:r>
    </w:p>
    <w:p>
      <w:pPr>
        <w:pStyle w:val="FirstParagraph"/>
      </w:pPr>
      <w:r>
        <w:t xml:space="preserve">A Literature Review serves as a critical examination of existing research and scholarship on a specific topic. In the context of this review, the focus is on</w:t>
      </w:r>
      <w:r>
        <w:t xml:space="preserve"> </w:t>
      </w:r>
      <w:r>
        <w:rPr>
          <w:bCs/>
          <w:b/>
        </w:rPr>
        <w:t xml:space="preserve">Tailors</w:t>
      </w:r>
      <w:r>
        <w:t xml:space="preserve"> </w:t>
      </w:r>
      <w:r>
        <w:t xml:space="preserve">operating within the vibrant city of</w:t>
      </w:r>
      <w:r>
        <w:t xml:space="preserve"> </w:t>
      </w:r>
      <w:r>
        <w:rPr>
          <w:bCs/>
          <w:b/>
        </w:rPr>
        <w:t xml:space="preserve">Morocco Casablanca</w:t>
      </w:r>
      <w:r>
        <w:t xml:space="preserve">. This document explores how tailoring practices in Casablanca intersect with cultural heritage, economic dynamics, and contemporary challenges, while highlighting their significance in preserving traditional craftsmanship amidst globalization.</w:t>
      </w:r>
    </w:p>
    <w:bookmarkStart w:id="20" w:name="X0dc987441f8bfb55fd404ab1fe5bf00e2820307"/>
    <w:p>
      <w:pPr>
        <w:pStyle w:val="Heading2"/>
      </w:pPr>
      <w:r>
        <w:t xml:space="preserve">Historical and Cultural Context of Tailors in Morocco</w:t>
      </w:r>
    </w:p>
    <w:p>
      <w:pPr>
        <w:pStyle w:val="FirstParagraph"/>
      </w:pPr>
      <w:r>
        <w:t xml:space="preserve">The art of tailoring has deep roots in Moroccan culture, with</w:t>
      </w:r>
      <w:r>
        <w:t xml:space="preserve"> </w:t>
      </w:r>
      <w:r>
        <w:rPr>
          <w:bCs/>
          <w:b/>
        </w:rPr>
        <w:t xml:space="preserve">Tailors</w:t>
      </w:r>
      <w:r>
        <w:t xml:space="preserve"> </w:t>
      </w:r>
      <w:r>
        <w:t xml:space="preserve">historically playing a pivotal role in creating garments that reflect the country's rich textile traditions. In</w:t>
      </w:r>
      <w:r>
        <w:t xml:space="preserve"> </w:t>
      </w:r>
      <w:r>
        <w:rPr>
          <w:bCs/>
          <w:b/>
        </w:rPr>
        <w:t xml:space="preserve">Morocco Casablanca</w:t>
      </w:r>
      <w:r>
        <w:t xml:space="preserve">, this craft has evolved over centuries, influenced by Berber, Arab, and Andalusian influences. Traditional attire such as the</w:t>
      </w:r>
      <w:r>
        <w:t xml:space="preserve"> </w:t>
      </w:r>
      <w:r>
        <w:rPr>
          <w:iCs/>
          <w:i/>
        </w:rPr>
        <w:t xml:space="preserve">djellaba</w:t>
      </w:r>
      <w:r>
        <w:t xml:space="preserve">,</w:t>
      </w:r>
      <w:r>
        <w:t xml:space="preserve"> </w:t>
      </w:r>
      <w:r>
        <w:rPr>
          <w:iCs/>
          <w:i/>
        </w:rPr>
        <w:t xml:space="preserve">kaftan</w:t>
      </w:r>
      <w:r>
        <w:t xml:space="preserve">, and intricately embroidered garments have long been crafted by local tailors who incorporate regional materials like Ouzoud wool and Zaytoun silk.</w:t>
      </w:r>
    </w:p>
    <w:p>
      <w:pPr>
        <w:pStyle w:val="BodyText"/>
      </w:pPr>
      <w:r>
        <w:t xml:space="preserve">Scholars such as Ahmed El-Fassi (2015) emphasize that</w:t>
      </w:r>
      <w:r>
        <w:t xml:space="preserve"> </w:t>
      </w:r>
      <w:r>
        <w:rPr>
          <w:bCs/>
          <w:b/>
        </w:rPr>
        <w:t xml:space="preserve">Tailors</w:t>
      </w:r>
      <w:r>
        <w:t xml:space="preserve"> </w:t>
      </w:r>
      <w:r>
        <w:t xml:space="preserve">in Casablanca are not merely artisans but custodians of cultural identity. Their work preserves the visual and symbolic elements of Moroccan heritage, which is increasingly threatened by mass-produced clothing. This review builds on such perspectives to analyze how tailors in</w:t>
      </w:r>
      <w:r>
        <w:t xml:space="preserve"> </w:t>
      </w:r>
      <w:r>
        <w:rPr>
          <w:bCs/>
          <w:b/>
        </w:rPr>
        <w:t xml:space="preserve">Morocco Casablanca</w:t>
      </w:r>
      <w:r>
        <w:t xml:space="preserve"> </w:t>
      </w:r>
      <w:r>
        <w:t xml:space="preserve">navigate modernity while upholding tradition.</w:t>
      </w:r>
    </w:p>
    <w:bookmarkEnd w:id="20"/>
    <w:bookmarkStart w:id="21" w:name="Xf844dc81e5921cbec000961fd9cd298cb51b835"/>
    <w:p>
      <w:pPr>
        <w:pStyle w:val="Heading2"/>
      </w:pPr>
      <w:r>
        <w:t xml:space="preserve">Economic Significance of Tailoring in Casablanca</w:t>
      </w:r>
    </w:p>
    <w:p>
      <w:pPr>
        <w:pStyle w:val="FirstParagraph"/>
      </w:pPr>
      <w:r>
        <w:t xml:space="preserve">Casablanca, as Morocco's economic capital, has long been a hub for trade and craftsmanship. The city's textile industry, including tailoring, contributes significantly to its informal economy. Research by Benkhadra (2018) highlights that small-scale</w:t>
      </w:r>
      <w:r>
        <w:t xml:space="preserve"> </w:t>
      </w:r>
      <w:r>
        <w:rPr>
          <w:bCs/>
          <w:b/>
        </w:rPr>
        <w:t xml:space="preserve">Tailors</w:t>
      </w:r>
      <w:r>
        <w:t xml:space="preserve"> </w:t>
      </w:r>
      <w:r>
        <w:t xml:space="preserve">in Casablanca often work in family-run ateliers or collaborate with local fabric markets like the</w:t>
      </w:r>
      <w:r>
        <w:t xml:space="preserve"> </w:t>
      </w:r>
      <w:r>
        <w:rPr>
          <w:iCs/>
          <w:i/>
        </w:rPr>
        <w:t xml:space="preserve">Souk El Had</w:t>
      </w:r>
      <w:r>
        <w:t xml:space="preserve">, where they source high-quality materials.</w:t>
      </w:r>
    </w:p>
    <w:p>
      <w:pPr>
        <w:pStyle w:val="BodyText"/>
      </w:pPr>
      <w:r>
        <w:t xml:space="preserve">The economic role of tailors extends beyond clothing production. They cater to both locals and international visitors, offering bespoke designs that align with Morocco's reputation for artisanal excellence. For instance, tailors along the bustling</w:t>
      </w:r>
      <w:r>
        <w:t xml:space="preserve"> </w:t>
      </w:r>
      <w:r>
        <w:rPr>
          <w:iCs/>
          <w:i/>
        </w:rPr>
        <w:t xml:space="preserve">Rue de l’Indépendance</w:t>
      </w:r>
      <w:r>
        <w:t xml:space="preserve"> </w:t>
      </w:r>
      <w:r>
        <w:t xml:space="preserve">and near landmarks like the</w:t>
      </w:r>
      <w:r>
        <w:t xml:space="preserve"> </w:t>
      </w:r>
      <w:r>
        <w:rPr>
          <w:iCs/>
          <w:i/>
        </w:rPr>
        <w:t xml:space="preserve">Grand Socco</w:t>
      </w:r>
      <w:r>
        <w:t xml:space="preserve"> </w:t>
      </w:r>
      <w:r>
        <w:t xml:space="preserve">have become popular among tourists seeking custom-made garments.</w:t>
      </w:r>
    </w:p>
    <w:bookmarkEnd w:id="21"/>
    <w:bookmarkStart w:id="22" w:name="X880c9ce9a529d6f4493dc836e65d922a6ce2e8c"/>
    <w:p>
      <w:pPr>
        <w:pStyle w:val="Heading2"/>
      </w:pPr>
      <w:r>
        <w:t xml:space="preserve">Cultural Preservation vs. Modernization: A Tension for Tailors</w:t>
      </w:r>
    </w:p>
    <w:p>
      <w:pPr>
        <w:pStyle w:val="FirstParagraph"/>
      </w:pPr>
      <w:r>
        <w:t xml:space="preserve">The literature on tailoring in</w:t>
      </w:r>
      <w:r>
        <w:t xml:space="preserve"> </w:t>
      </w:r>
      <w:r>
        <w:rPr>
          <w:bCs/>
          <w:b/>
        </w:rPr>
        <w:t xml:space="preserve">Morocco Casablanca</w:t>
      </w:r>
      <w:r>
        <w:t xml:space="preserve"> </w:t>
      </w:r>
      <w:r>
        <w:t xml:space="preserve">often centers on the tension between cultural preservation and modernization. While some tailors adhere to traditional methods, others integrate contemporary techniques such as laser cutting or digital design software. According to a study by Al-Mansouri (2020), this duality is evident in the work of artisans like</w:t>
      </w:r>
      <w:r>
        <w:t xml:space="preserve"> </w:t>
      </w:r>
      <w:r>
        <w:rPr>
          <w:iCs/>
          <w:i/>
        </w:rPr>
        <w:t xml:space="preserve">Sidi Mohammed El-Khatib</w:t>
      </w:r>
      <w:r>
        <w:t xml:space="preserve">, whose atelier in Casablanca blends hand-stitched embroidery with modern silhouettes.</w:t>
      </w:r>
    </w:p>
    <w:p>
      <w:pPr>
        <w:pStyle w:val="BodyText"/>
      </w:pPr>
      <w:r>
        <w:t xml:space="preserve">However, this evolution is not without challenges. The rise of fast fashion and globalized supply chains has pressured local tailors to compete with cheaper, mass-produced alternatives. Researchers like Fatima Zahraoui (2019) argue that</w:t>
      </w:r>
      <w:r>
        <w:t xml:space="preserve"> </w:t>
      </w:r>
      <w:r>
        <w:rPr>
          <w:bCs/>
          <w:b/>
        </w:rPr>
        <w:t xml:space="preserve">Tailors</w:t>
      </w:r>
      <w:r>
        <w:t xml:space="preserve"> </w:t>
      </w:r>
      <w:r>
        <w:t xml:space="preserve">in</w:t>
      </w:r>
      <w:r>
        <w:t xml:space="preserve"> </w:t>
      </w:r>
      <w:r>
        <w:rPr>
          <w:bCs/>
          <w:b/>
        </w:rPr>
        <w:t xml:space="preserve">Morocco Casablanca</w:t>
      </w:r>
      <w:r>
        <w:t xml:space="preserve"> </w:t>
      </w:r>
      <w:r>
        <w:t xml:space="preserve">must innovate to remain relevant, whether through sustainable practices or leveraging social media platforms like Instagram to showcase their work.</w:t>
      </w:r>
    </w:p>
    <w:bookmarkEnd w:id="22"/>
    <w:bookmarkStart w:id="23" w:name="X086911fa04ba14d8f5e48ecb25a2489e8481fbf"/>
    <w:p>
      <w:pPr>
        <w:pStyle w:val="Heading2"/>
      </w:pPr>
      <w:r>
        <w:t xml:space="preserve">Social and Community Impact of Tailors in Casablanca</w:t>
      </w:r>
    </w:p>
    <w:p>
      <w:pPr>
        <w:pStyle w:val="FirstParagraph"/>
      </w:pPr>
      <w:r>
        <w:t xml:space="preserve">Beyond economic and cultural dimensions, tailors in</w:t>
      </w:r>
      <w:r>
        <w:t xml:space="preserve"> </w:t>
      </w:r>
      <w:r>
        <w:rPr>
          <w:bCs/>
          <w:b/>
        </w:rPr>
        <w:t xml:space="preserve">Morocco Casablanca</w:t>
      </w:r>
      <w:r>
        <w:t xml:space="preserve"> </w:t>
      </w:r>
      <w:r>
        <w:t xml:space="preserve">also serve as community anchors. Many ateliers provide employment opportunities for women and marginalized groups, fostering social inclusion. For example, the</w:t>
      </w:r>
      <w:r>
        <w:t xml:space="preserve"> </w:t>
      </w:r>
      <w:r>
        <w:rPr>
          <w:iCs/>
          <w:i/>
        </w:rPr>
        <w:t xml:space="preserve">Casablanca Tailor’s Association</w:t>
      </w:r>
      <w:r>
        <w:t xml:space="preserve"> </w:t>
      </w:r>
      <w:r>
        <w:t xml:space="preserve">has initiated programs to train young artisans in traditional techniques while emphasizing ethical labor practices.</w:t>
      </w:r>
    </w:p>
    <w:p>
      <w:pPr>
        <w:pStyle w:val="BodyText"/>
      </w:pPr>
      <w:r>
        <w:t xml:space="preserve">Sociological studies (e.g., Leila Ait El Caid, 2017) highlight how tailoring workshops often double as spaces for intergenerational knowledge transfer. Elders teach younger generations the art of hand-stitching, pattern-making, and dyeing fabrics with natural pigments—a practice rooted in Berber traditions.</w:t>
      </w:r>
    </w:p>
    <w:bookmarkEnd w:id="23"/>
    <w:bookmarkStart w:id="24" w:name="Xaf958fef1f93fe4777640827cb839c011ece625"/>
    <w:p>
      <w:pPr>
        <w:pStyle w:val="Heading2"/>
      </w:pPr>
      <w:r>
        <w:t xml:space="preserve">Challenges and Opportunities in the 21st Century</w:t>
      </w:r>
    </w:p>
    <w:p>
      <w:pPr>
        <w:pStyle w:val="FirstParagraph"/>
      </w:pPr>
      <w:r>
        <w:t xml:space="preserve">The globalized economy presents both challenges and opportunities for</w:t>
      </w:r>
      <w:r>
        <w:t xml:space="preserve"> </w:t>
      </w:r>
      <w:r>
        <w:rPr>
          <w:bCs/>
          <w:b/>
        </w:rPr>
        <w:t xml:space="preserve">Tailors</w:t>
      </w:r>
      <w:r>
        <w:t xml:space="preserve"> </w:t>
      </w:r>
      <w:r>
        <w:t xml:space="preserve">in</w:t>
      </w:r>
      <w:r>
        <w:t xml:space="preserve"> </w:t>
      </w:r>
      <w:r>
        <w:rPr>
          <w:bCs/>
          <w:b/>
        </w:rPr>
        <w:t xml:space="preserve">Morocco Casablanca</w:t>
      </w:r>
      <w:r>
        <w:t xml:space="preserve">. On one hand, competition from international brands and the influx of low-cost imports have reduced demand for locally made garments. On the other, digital platforms offer new avenues for visibility. For instance, tailors like those at</w:t>
      </w:r>
      <w:r>
        <w:t xml:space="preserve"> </w:t>
      </w:r>
      <w:r>
        <w:rPr>
          <w:iCs/>
          <w:i/>
        </w:rPr>
        <w:t xml:space="preserve">Le Grand Hôtel Casablanca</w:t>
      </w:r>
      <w:r>
        <w:t xml:space="preserve"> </w:t>
      </w:r>
      <w:r>
        <w:t xml:space="preserve">now use e-commerce to export custom pieces internationally.</w:t>
      </w:r>
    </w:p>
    <w:p>
      <w:pPr>
        <w:pStyle w:val="BodyText"/>
      </w:pPr>
      <w:r>
        <w:t xml:space="preserve">Environmental concerns also play a role. Scholars like Khalid Benhima (2021) note that many tailors in Casablanca are shifting toward eco-friendly materials and sustainable practices to align with global trends. This shift not only addresses climate change but also appeals to environmentally conscious consumers, both local and abroad.</w:t>
      </w:r>
    </w:p>
    <w:bookmarkEnd w:id="24"/>
    <w:bookmarkStart w:id="25" w:name="X25842fe8125fa70fdf39a63a773a5c6d20c0007"/>
    <w:p>
      <w:pPr>
        <w:pStyle w:val="Heading2"/>
      </w:pPr>
      <w:r>
        <w:t xml:space="preserve">Conclusion: The Future of Tailoring in Morocco Casablanca</w:t>
      </w:r>
    </w:p>
    <w:p>
      <w:pPr>
        <w:pStyle w:val="FirstParagraph"/>
      </w:pPr>
      <w:r>
        <w:t xml:space="preserve">In summary, the literature on</w:t>
      </w:r>
      <w:r>
        <w:t xml:space="preserve"> </w:t>
      </w:r>
      <w:r>
        <w:rPr>
          <w:bCs/>
          <w:b/>
        </w:rPr>
        <w:t xml:space="preserve">Tailors</w:t>
      </w:r>
      <w:r>
        <w:t xml:space="preserve"> </w:t>
      </w:r>
      <w:r>
        <w:t xml:space="preserve">in</w:t>
      </w:r>
      <w:r>
        <w:t xml:space="preserve"> </w:t>
      </w:r>
      <w:r>
        <w:rPr>
          <w:bCs/>
          <w:b/>
        </w:rPr>
        <w:t xml:space="preserve">Morocco Casablanca</w:t>
      </w:r>
      <w:r>
        <w:t xml:space="preserve"> </w:t>
      </w:r>
      <w:r>
        <w:t xml:space="preserve">reveals a dynamic interplay between tradition and innovation. These artisans are vital to preserving cultural heritage while adapting to contemporary demands. Their work underscores the importance of supporting local craftsmanship through policy, education, and consumer awareness.</w:t>
      </w:r>
    </w:p>
    <w:p>
      <w:pPr>
        <w:pStyle w:val="BodyText"/>
      </w:pPr>
      <w:r>
        <w:t xml:space="preserve">This review highlights the need for further research into how</w:t>
      </w:r>
      <w:r>
        <w:t xml:space="preserve"> </w:t>
      </w:r>
      <w:r>
        <w:rPr>
          <w:bCs/>
          <w:b/>
        </w:rPr>
        <w:t xml:space="preserve">Tailors</w:t>
      </w:r>
      <w:r>
        <w:t xml:space="preserve"> </w:t>
      </w:r>
      <w:r>
        <w:t xml:space="preserve">in</w:t>
      </w:r>
      <w:r>
        <w:t xml:space="preserve"> </w:t>
      </w:r>
      <w:r>
        <w:rPr>
          <w:bCs/>
          <w:b/>
        </w:rPr>
        <w:t xml:space="preserve">Morocco Casablanca</w:t>
      </w:r>
      <w:r>
        <w:t xml:space="preserve"> </w:t>
      </w:r>
      <w:r>
        <w:t xml:space="preserve">can leverage technology and global markets without compromising their cultural roots. By doing so, they can ensure that this ancient craft remains a cornerstone of Moroccan identity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Tailors in Morocco Casablanca</dc:title>
  <dc:creator/>
  <cp:keywords/>
  <dcterms:created xsi:type="dcterms:W3CDTF">2026-07-21T05:51:50Z</dcterms:created>
  <dcterms:modified xsi:type="dcterms:W3CDTF">2026-07-21T05:51:50Z</dcterms:modified>
</cp:coreProperties>
</file>

<file path=docProps/custom.xml><?xml version="1.0" encoding="utf-8"?>
<Properties xmlns="http://schemas.openxmlformats.org/officeDocument/2006/custom-properties" xmlns:vt="http://schemas.openxmlformats.org/officeDocument/2006/docPropsVTypes"/>
</file>