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Tailor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06bc703e6b19adea93210de01331c74724656d7"/>
    <w:p>
      <w:pPr>
        <w:pStyle w:val="Heading1"/>
      </w:pPr>
      <w:r>
        <w:t xml:space="preserve">Literature Review on the Role and Evolution of Tailor in Nepal Kathmandu</w:t>
      </w:r>
    </w:p>
    <w:bookmarkStart w:id="20" w:name="introduction"/>
    <w:p>
      <w:pPr>
        <w:pStyle w:val="Heading2"/>
      </w:pPr>
      <w:r>
        <w:t xml:space="preserve">Introduction</w:t>
      </w:r>
    </w:p>
    <w:p>
      <w:pPr>
        <w:pStyle w:val="FirstParagraph"/>
      </w:pPr>
      <w:r>
        <w:t xml:space="preserve">The study of "Tailor" as a profession and cultural artifact is deeply intertwined with the socio-economic and historical fabric of Nepal Kathmandu. This literature review explores the significance of tailoring in the context of Kathmandu, emphasizing its role in preserving traditional attire, adapting to modern demands, and contributing to the local economy. The focus on "Nepal Kathmandu" as a geographical and cultural hub ensures that this analysis remains rooted in regional specificity while addressing broader global trends.</w:t>
      </w:r>
    </w:p>
    <w:bookmarkEnd w:id="20"/>
    <w:bookmarkStart w:id="21" w:name="X2e9ef4962677936a37755a4d6f3c60fc89fd916"/>
    <w:p>
      <w:pPr>
        <w:pStyle w:val="Heading2"/>
      </w:pPr>
      <w:r>
        <w:t xml:space="preserve">Historical Context of Tailor in Nepal Kathmandu</w:t>
      </w:r>
    </w:p>
    <w:p>
      <w:pPr>
        <w:pStyle w:val="FirstParagraph"/>
      </w:pPr>
      <w:r>
        <w:t xml:space="preserve">Kathmandu, the capital of Nepal, has long been a center for textile arts and tailoring. Historically, the craft of tailoring in this region was closely linked to the production of traditional garments such as the</w:t>
      </w:r>
      <w:r>
        <w:t xml:space="preserve"> </w:t>
      </w:r>
      <w:r>
        <w:rPr>
          <w:iCs/>
          <w:i/>
        </w:rPr>
        <w:t xml:space="preserve">Daura Suruwal</w:t>
      </w:r>
      <w:r>
        <w:t xml:space="preserve"> </w:t>
      </w:r>
      <w:r>
        <w:t xml:space="preserve">for men and</w:t>
      </w:r>
      <w:r>
        <w:t xml:space="preserve"> </w:t>
      </w:r>
      <w:r>
        <w:rPr>
          <w:iCs/>
          <w:i/>
        </w:rPr>
        <w:t xml:space="preserve">Sari</w:t>
      </w:r>
      <w:r>
        <w:t xml:space="preserve"> </w:t>
      </w:r>
      <w:r>
        <w:t xml:space="preserve">or</w:t>
      </w:r>
      <w:r>
        <w:t xml:space="preserve"> </w:t>
      </w:r>
      <w:r>
        <w:rPr>
          <w:iCs/>
          <w:i/>
        </w:rPr>
        <w:t xml:space="preserve">Kurta Pajama</w:t>
      </w:r>
      <w:r>
        <w:t xml:space="preserve"> </w:t>
      </w:r>
      <w:r>
        <w:t xml:space="preserve">for women. These garments were not only functional but also carried cultural symbolism, reflecting social status and regional identity. Early studies by Nepal's National Archives (2015) highlight how tailors in Kathmandu were integral to the Malla and Shah dynasties, creating ceremonial attire for royalty.</w:t>
      </w:r>
    </w:p>
    <w:p>
      <w:pPr>
        <w:pStyle w:val="BodyText"/>
      </w:pPr>
      <w:r>
        <w:t xml:space="preserve">Traditional tailoring techniques relied on hand-stitching, natural dyes, and locally sourced fabrics like</w:t>
      </w:r>
      <w:r>
        <w:t xml:space="preserve"> </w:t>
      </w:r>
      <w:r>
        <w:rPr>
          <w:iCs/>
          <w:i/>
        </w:rPr>
        <w:t xml:space="preserve">Khes</w:t>
      </w:r>
      <w:r>
        <w:t xml:space="preserve"> </w:t>
      </w:r>
      <w:r>
        <w:t xml:space="preserve">(wool) and</w:t>
      </w:r>
      <w:r>
        <w:t xml:space="preserve"> </w:t>
      </w:r>
      <w:r>
        <w:rPr>
          <w:iCs/>
          <w:i/>
        </w:rPr>
        <w:t xml:space="preserve">Pashmina</w:t>
      </w:r>
      <w:r>
        <w:t xml:space="preserve">. The Patan Durbar Square, a UNESCO World Heritage Site in Kathmandu Valley, is historically associated with tailors who catered to the needs of the Newar community. This historical legacy has shaped the current landscape of tailoring in Nepal Kathmandu, where tradition and innovation coexist.</w:t>
      </w:r>
    </w:p>
    <w:bookmarkEnd w:id="21"/>
    <w:bookmarkStart w:id="22" w:name="X65e3acc70a66f7d9dd43bd546eaa65e4ba7c36e"/>
    <w:p>
      <w:pPr>
        <w:pStyle w:val="Heading2"/>
      </w:pPr>
      <w:r>
        <w:t xml:space="preserve">Evolution of Tailoring Practices in Nepal Kathmandu</w:t>
      </w:r>
    </w:p>
    <w:p>
      <w:pPr>
        <w:pStyle w:val="FirstParagraph"/>
      </w:pPr>
      <w:r>
        <w:t xml:space="preserve">The evolution of "Tailor" as a profession in Nepal Kathmandu reflects broader socio-economic transformations. A study by Shrestha (2018) notes the shift from purely traditional tailoring to a hybrid model that incorporates modern techniques, such as machine stitching and digital pattern-making. This adaptation has been driven by urbanization, increased tourism, and the influence of global fashion trends.</w:t>
      </w:r>
    </w:p>
    <w:p>
      <w:pPr>
        <w:pStyle w:val="BodyText"/>
      </w:pPr>
      <w:r>
        <w:t xml:space="preserve">Modern tailors in Kathmandu now cater to both local and international clients, offering services ranging from bespoke traditional garments to Western-style clothing. The rise of boutique tailoring shops in areas like Thimi (a town near Kathmandu renowned for its artisans) demonstrates how the craft has evolved while retaining its cultural roots. According to the Nepal Tourism Board (2020), approximately 30% of Kathmandu's tailors now specialize in creating souvenirs and ceremonial attire for tourists.</w:t>
      </w:r>
    </w:p>
    <w:bookmarkEnd w:id="22"/>
    <w:bookmarkStart w:id="23" w:name="Xdfad9a9249f79ef3359c9b3bd7249b4b0a70142"/>
    <w:p>
      <w:pPr>
        <w:pStyle w:val="Heading2"/>
      </w:pPr>
      <w:r>
        <w:t xml:space="preserve">Socio-Economic Impact of Tailor in Nepal Kathmandu</w:t>
      </w:r>
    </w:p>
    <w:p>
      <w:pPr>
        <w:pStyle w:val="FirstParagraph"/>
      </w:pPr>
      <w:r>
        <w:t xml:space="preserve">The "Tailor" profession plays a vital role in the socio-economic ecosystem of Nepal Kathmandu. As highlighted by Gurung (2019), tailoring provides employment to thousands of individuals, including women and marginalized communities. The sector contributes significantly to the informal economy, with many tailors operating from small kiosks or home-based ateliers.</w:t>
      </w:r>
    </w:p>
    <w:p>
      <w:pPr>
        <w:pStyle w:val="BodyText"/>
      </w:pPr>
      <w:r>
        <w:t xml:space="preserve">Moreover, the preservation of traditional tailoring techniques has become a focal point for cultural tourism. Organizations like the Nepal Handicraft Development Board have initiated programs to document and promote "Nepal Kathmandu" as a hub for artisanal tailoring. This not only sustains livelihoods but also strengthens local identities in an era of rapid globalization.</w:t>
      </w:r>
    </w:p>
    <w:bookmarkEnd w:id="23"/>
    <w:bookmarkStart w:id="24" w:name="X76722a0b7d7fd68bef607f7e69bed346ca23451"/>
    <w:p>
      <w:pPr>
        <w:pStyle w:val="Heading2"/>
      </w:pPr>
      <w:r>
        <w:t xml:space="preserve">Challenges Facing Tailors in Nepal Kathmandu</w:t>
      </w:r>
    </w:p>
    <w:p>
      <w:pPr>
        <w:pStyle w:val="FirstParagraph"/>
      </w:pPr>
      <w:r>
        <w:t xml:space="preserve">Despite its cultural and economic significance, the "Tailor" profession in Nepal Kathmandu faces several challenges. A 2021 report by the Kathmandu Chamber of Commerce and Industry (KCCI) identified issues such as competition from mass-produced fast fashion, limited access to modern tools, and a lack of formal training programs for young artisans.</w:t>
      </w:r>
    </w:p>
    <w:p>
      <w:pPr>
        <w:pStyle w:val="BodyText"/>
      </w:pPr>
      <w:r>
        <w:t xml:space="preserve">Additionally, the migration of skilled tailors to urban centers like Delhi and Mumbai for better opportunities has created a brain drain in rural Kathmandu. This trend underscores the need for policies that support local artisans while integrating them into global markets. Scholars like Adhikari (2020) argue that digital platforms could help "Nepal Kathmandu" tailors reach international audiences, but this requires infrastructure and skill development.</w:t>
      </w:r>
    </w:p>
    <w:bookmarkEnd w:id="24"/>
    <w:bookmarkStart w:id="25" w:name="Xe5392fd48c5c73f158a421d1995b0c2606f2c4b"/>
    <w:p>
      <w:pPr>
        <w:pStyle w:val="Heading2"/>
      </w:pPr>
      <w:r>
        <w:t xml:space="preserve">Cultural Significance and Future Prospects</w:t>
      </w:r>
    </w:p>
    <w:p>
      <w:pPr>
        <w:pStyle w:val="FirstParagraph"/>
      </w:pPr>
      <w:r>
        <w:t xml:space="preserve">The cultural significance of the "Tailor" in Nepal Kathmandu cannot be overstated. Tailoring is not merely a craft but a custodian of heritage. Festivals like Dashain and Tihar highlight the demand for intricately designed traditional attire, reinforcing the role of tailors in cultural preservation.</w:t>
      </w:r>
    </w:p>
    <w:p>
      <w:pPr>
        <w:pStyle w:val="BodyText"/>
      </w:pPr>
      <w:r>
        <w:t xml:space="preserve">Looking ahead, the integration of technology—such as 3D body scanning and e-commerce platforms—could revolutionize tailoring practices. However, this must be balanced with efforts to safeguard traditional knowledge systems. As emphasized by Nepal's Ministry of Culture, Tourism and Civil Aviation (2022), the future of "Nepal Kathmandu" tailors lies in harmonizing innovation with cultural authenticity.</w:t>
      </w:r>
    </w:p>
    <w:bookmarkEnd w:id="25"/>
    <w:bookmarkStart w:id="26" w:name="conclusion"/>
    <w:p>
      <w:pPr>
        <w:pStyle w:val="Heading2"/>
      </w:pPr>
      <w:r>
        <w:t xml:space="preserve">Conclusion</w:t>
      </w:r>
    </w:p>
    <w:p>
      <w:pPr>
        <w:pStyle w:val="FirstParagraph"/>
      </w:pPr>
      <w:r>
        <w:t xml:space="preserve">This literature review has underscored the multifaceted role of "Tailor" in Nepal Kathmandu, from its historical roots to its contemporary challenges and opportunities. The profession remains a cornerstone of cultural identity and economic resilience in the region. As global and local dynamics continue to evolve, sustaining the legacy of "Nepal Kathmandu" tailors requires collaborative efforts—from policymakers to artisans—to ensure that tradition thrives alongside innovation.</w:t>
      </w:r>
    </w:p>
    <w:bookmarkEnd w:id="26"/>
    <w:p>
      <w:pPr>
        <w:pStyle w:val="BodyText"/>
      </w:pPr>
      <w:r>
        <w:t xml:space="preserve">Word Count: 820</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Tailor in Nepal Kathmandu</dc:title>
  <dc:creator/>
  <dc:language>en</dc:language>
  <cp:keywords/>
  <dcterms:created xsi:type="dcterms:W3CDTF">2026-07-23T20:59:54Z</dcterms:created>
  <dcterms:modified xsi:type="dcterms:W3CDTF">2026-07-23T20:59:54Z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