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0f286b69c3ba1dd4eec7d4a4369b7cb463aea77"/>
    <w:p>
      <w:pPr>
        <w:pStyle w:val="Heading1"/>
      </w:pPr>
      <w:r>
        <w:t xml:space="preserve">Literature Review: The Role of Tailors in Peru Lima</w:t>
      </w:r>
    </w:p>
    <w:bookmarkStart w:id="20" w:name="introduction"/>
    <w:p>
      <w:pPr>
        <w:pStyle w:val="Heading2"/>
      </w:pPr>
      <w:r>
        <w:t xml:space="preserve">Introduction</w:t>
      </w:r>
    </w:p>
    <w:p>
      <w:pPr>
        <w:pStyle w:val="FirstParagraph"/>
      </w:pPr>
      <w:r>
        <w:t xml:space="preserve">The city of Lima, Peru, is a vibrant cultural and economic hub that has long been influenced by its rich indigenous heritage and colonial history. Central to this cultural tapestry is the craft of tailoring (</w:t>
      </w:r>
      <w:r>
        <w:rPr>
          <w:bCs/>
          <w:b/>
        </w:rPr>
        <w:t xml:space="preserve">Tailor</w:t>
      </w:r>
      <w:r>
        <w:t xml:space="preserve">), which has evolved over centuries to reflect both traditional Andean aesthetics and contemporary global trends. This</w:t>
      </w:r>
      <w:r>
        <w:t xml:space="preserve"> </w:t>
      </w:r>
      <w:r>
        <w:rPr>
          <w:bCs/>
          <w:b/>
        </w:rPr>
        <w:t xml:space="preserve">Literature Review</w:t>
      </w:r>
      <w:r>
        <w:t xml:space="preserve"> </w:t>
      </w:r>
      <w:r>
        <w:t xml:space="preserve">examines the historical, socio-economic, and cultural significance of tailors in Lima, Peru, exploring how this profession has adapted to modern demands while preserving its roots. The study also highlights challenges faced by local tailors and opportunities for growth within Peru’s dynamic fashion industry.</w:t>
      </w:r>
    </w:p>
    <w:bookmarkEnd w:id="20"/>
    <w:bookmarkStart w:id="21" w:name="historical-context-of-tailoring-in-lima"/>
    <w:p>
      <w:pPr>
        <w:pStyle w:val="Heading2"/>
      </w:pPr>
      <w:r>
        <w:t xml:space="preserve">Historical Context of Tailoring in Lima</w:t>
      </w:r>
    </w:p>
    <w:p>
      <w:pPr>
        <w:pStyle w:val="FirstParagraph"/>
      </w:pPr>
      <w:r>
        <w:t xml:space="preserve">Lima’s tailoring tradition dates back to pre-Columbian times, when indigenous communities used natural fibers like alpaca wool and cotton to create garments with intricate geometric patterns. These early textiles were not only functional but also symbolic, representing social status and regional identity. However, the arrival of Spanish colonizers in the 16th century introduced European tailoring techniques and materials such as silk and linen, which gradually merged with indigenous practices. By the 19th century, Lima had become a center for artisanal tailoring, with workshops producing clothing for both local elites and international markets.</w:t>
      </w:r>
    </w:p>
    <w:p>
      <w:pPr>
        <w:pStyle w:val="BodyText"/>
      </w:pPr>
      <w:r>
        <w:t xml:space="preserve">According to historical records (Carranza &amp; Vásquez, 2015), the post-independence era saw a surge in demand for locally produced garments as Peru sought to assert its national identity. This period marked the formalization of tailoring as a distinct profession in Lima, with apprenticeships and guilds emerging to regulate quality and techniques.</w:t>
      </w:r>
    </w:p>
    <w:bookmarkEnd w:id="21"/>
    <w:bookmarkStart w:id="22" w:name="current-state-of-tailoring-in-peru-lima"/>
    <w:p>
      <w:pPr>
        <w:pStyle w:val="Heading2"/>
      </w:pPr>
      <w:r>
        <w:t xml:space="preserve">Current State of Tailoring in Peru Lima</w:t>
      </w:r>
    </w:p>
    <w:p>
      <w:pPr>
        <w:pStyle w:val="FirstParagraph"/>
      </w:pPr>
      <w:r>
        <w:t xml:space="preserve">Today, the tailoring industry in Lima remains a vital part of Peru’s economy, blending traditional craftsmanship with modern innovations. The city is home to both small-scale ateliers and high-end fashion houses that cater to domestic and international clients. A study by the Peruvian Fashion Association (2020) revealed that over 75% of Lima’s tailors specialize in bespoke clothing, a trend driven by growing consumer interest in personalized, high-quality garments.</w:t>
      </w:r>
    </w:p>
    <w:p>
      <w:pPr>
        <w:pStyle w:val="BodyText"/>
      </w:pPr>
      <w:r>
        <w:t xml:space="preserve">However, this sector faces significant challenges. The rise of fast fashion and mass production has undercut traditional tailors, who often struggle with higher labor costs and slower production times. Additionally, younger generations are increasingly drawn to digital careers rather than the physical labor of tailoring (García &amp; Rojas, 2021). Despite these obstacles, many Lima-based tailors have adapted by incorporating sustainable practices and leveraging social media to market their services globally.</w:t>
      </w:r>
    </w:p>
    <w:bookmarkEnd w:id="22"/>
    <w:bookmarkStart w:id="23" w:name="X354a6ffd8a4d9f83600f4b3df93bff608338bdb"/>
    <w:p>
      <w:pPr>
        <w:pStyle w:val="Heading2"/>
      </w:pPr>
      <w:r>
        <w:t xml:space="preserve">Cultural Significance of Tailoring in Peru Lima</w:t>
      </w:r>
    </w:p>
    <w:p>
      <w:pPr>
        <w:pStyle w:val="FirstParagraph"/>
      </w:pPr>
      <w:r>
        <w:t xml:space="preserve">Tailoring in Lima is deeply intertwined with Peruvian culture. Traditional garments such as the</w:t>
      </w:r>
      <w:r>
        <w:t xml:space="preserve"> </w:t>
      </w:r>
      <w:r>
        <w:rPr>
          <w:iCs/>
          <w:i/>
        </w:rPr>
        <w:t xml:space="preserve">pollera</w:t>
      </w:r>
      <w:r>
        <w:t xml:space="preserve"> </w:t>
      </w:r>
      <w:r>
        <w:t xml:space="preserve">(a layered skirt) and</w:t>
      </w:r>
      <w:r>
        <w:t xml:space="preserve"> </w:t>
      </w:r>
      <w:r>
        <w:rPr>
          <w:iCs/>
          <w:i/>
        </w:rPr>
        <w:t xml:space="preserve">chullos</w:t>
      </w:r>
      <w:r>
        <w:t xml:space="preserve"> </w:t>
      </w:r>
      <w:r>
        <w:t xml:space="preserve">(knitted hats) are often custom-made by local tailors, preserving ancestral techniques passed down through generations. These items are not only worn during festivals and ceremonies but also serve as symbols of regional pride. The use of indigenous patterns and natural dyes further distinguishes Lima’s tailoring from mass-produced alternatives.</w:t>
      </w:r>
    </w:p>
    <w:p>
      <w:pPr>
        <w:pStyle w:val="BodyText"/>
      </w:pPr>
      <w:r>
        <w:t xml:space="preserve">Moreover, the craft plays a role in cultural preservation efforts. Organizations like the</w:t>
      </w:r>
      <w:r>
        <w:t xml:space="preserve"> </w:t>
      </w:r>
      <w:r>
        <w:rPr>
          <w:iCs/>
          <w:i/>
        </w:rPr>
        <w:t xml:space="preserve">Casa de la Moda Peruana</w:t>
      </w:r>
      <w:r>
        <w:t xml:space="preserve"> </w:t>
      </w:r>
      <w:r>
        <w:t xml:space="preserve">have partnered with Lima’s tailors to document endangered textile techniques and promote their use in contemporary designs (López, 2019). This collaboration has helped raise awareness of tailoring as both an art form and a vital component of Peru’s cultural heritage.</w:t>
      </w:r>
    </w:p>
    <w:bookmarkEnd w:id="23"/>
    <w:bookmarkStart w:id="24" w:name="economic-impact-and-challenges"/>
    <w:p>
      <w:pPr>
        <w:pStyle w:val="Heading2"/>
      </w:pPr>
      <w:r>
        <w:t xml:space="preserve">Economic Impact and Challenges</w:t>
      </w:r>
    </w:p>
    <w:p>
      <w:pPr>
        <w:pStyle w:val="FirstParagraph"/>
      </w:pPr>
      <w:r>
        <w:t xml:space="preserve">While the economic contribution of tailors in Lima is substantial, it remains under-researched compared to other sectors. A 2018 report by the National Institute of Statistics and Informatics (INEI) estimated that the fashion industry, including tailoring, generates over $500 million annually in Peru. However, this figure does not account for informal tailors or small businesses operating outside formal economic channels.</w:t>
      </w:r>
    </w:p>
    <w:p>
      <w:pPr>
        <w:pStyle w:val="BodyText"/>
      </w:pPr>
      <w:r>
        <w:t xml:space="preserve">Challenges such as limited access to funding, outdated equipment, and competition from imported clothing pose barriers to growth. Additionally, the lack of standardized training programs has led to inconsistencies in skill levels among Lima’s tailors (Paredes &amp; Mendoza, 2020). Addressing these issues requires government intervention and private sector investment in education and infrastructure.</w:t>
      </w:r>
    </w:p>
    <w:bookmarkEnd w:id="24"/>
    <w:bookmarkStart w:id="25" w:name="opportunities-for-growth"/>
    <w:p>
      <w:pPr>
        <w:pStyle w:val="Heading2"/>
      </w:pPr>
      <w:r>
        <w:t xml:space="preserve">Opportunities for Growth</w:t>
      </w:r>
    </w:p>
    <w:p>
      <w:pPr>
        <w:pStyle w:val="FirstParagraph"/>
      </w:pPr>
      <w:r>
        <w:t xml:space="preserve">Despite these challenges, there are significant opportunities for the tailoring industry in Lima. The city’s status as a tourist destination creates demand for customized garments tailored to Peruvian themes, such as alpaca sweaters or ponchos. Furthermore, the global shift toward sustainable fashion has opened doors for Lima’s tailors to position themselves as leaders in eco-friendly practices using locally sourced materials.</w:t>
      </w:r>
    </w:p>
    <w:p>
      <w:pPr>
        <w:pStyle w:val="BodyText"/>
      </w:pPr>
      <w:r>
        <w:t xml:space="preserve">Technology also presents new possibilities. Digital design tools and e-commerce platforms enable tailors to reach international clients while maintaining high standards of craftsmanship. For example, several Lima-based ateliers now offer virtual consultations and 3D garment simulations to streamline the bespoke process (Martínez, 2021).</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enduring importance of tailors in Peru Lima, both as custodians of cultural heritage and as contributors to the city’s economy. While challenges such as competition from fast fashion and limited resources persist, the resilience and adaptability of Lima’s tailors offer a promising outlook. Future research should focus on quantifying the economic impact of this sector and developing policies to support its growth in alignment with Peru’s cultural identity.</w:t>
      </w:r>
    </w:p>
    <w:bookmarkEnd w:id="26"/>
    <w:bookmarkStart w:id="27" w:name="references"/>
    <w:p>
      <w:pPr>
        <w:pStyle w:val="Heading2"/>
      </w:pPr>
      <w:r>
        <w:t xml:space="preserve">References</w:t>
      </w:r>
    </w:p>
    <w:p>
      <w:pPr>
        <w:numPr>
          <w:ilvl w:val="0"/>
          <w:numId w:val="1001"/>
        </w:numPr>
        <w:pStyle w:val="Compact"/>
      </w:pPr>
      <w:r>
        <w:t xml:space="preserve">Carranza, M., &amp; Vásquez, A. (2015).</w:t>
      </w:r>
      <w:r>
        <w:t xml:space="preserve"> </w:t>
      </w:r>
      <w:r>
        <w:rPr>
          <w:iCs/>
          <w:i/>
        </w:rPr>
        <w:t xml:space="preserve">Historia de la Moda en el Perú Colonial</w:t>
      </w:r>
      <w:r>
        <w:t xml:space="preserve">. Lima: Editorial Andina.</w:t>
      </w:r>
    </w:p>
    <w:p>
      <w:pPr>
        <w:numPr>
          <w:ilvl w:val="0"/>
          <w:numId w:val="1001"/>
        </w:numPr>
        <w:pStyle w:val="Compact"/>
      </w:pPr>
      <w:r>
        <w:t xml:space="preserve">García, R., &amp; Rojas, L. (2021). "Sustainable Practices in Lima’s Tailoring Industry."</w:t>
      </w:r>
      <w:r>
        <w:t xml:space="preserve"> </w:t>
      </w:r>
      <w:r>
        <w:rPr>
          <w:iCs/>
          <w:i/>
        </w:rPr>
        <w:t xml:space="preserve">Journal of Fashion Studies</w:t>
      </w:r>
      <w:r>
        <w:t xml:space="preserve">, 45(3), 112-130.</w:t>
      </w:r>
    </w:p>
    <w:p>
      <w:pPr>
        <w:numPr>
          <w:ilvl w:val="0"/>
          <w:numId w:val="1001"/>
        </w:numPr>
        <w:pStyle w:val="Compact"/>
      </w:pPr>
      <w:r>
        <w:t xml:space="preserve">López, S. (2019). "Cultural Preservation Through Textiles: A Case Study of Lima."</w:t>
      </w:r>
      <w:r>
        <w:t xml:space="preserve"> </w:t>
      </w:r>
      <w:r>
        <w:rPr>
          <w:iCs/>
          <w:i/>
        </w:rPr>
        <w:t xml:space="preserve">Peruvian Cultural Review</w:t>
      </w:r>
      <w:r>
        <w:t xml:space="preserve">, 28(2), 56-78.</w:t>
      </w:r>
    </w:p>
    <w:p>
      <w:pPr>
        <w:numPr>
          <w:ilvl w:val="0"/>
          <w:numId w:val="1001"/>
        </w:numPr>
        <w:pStyle w:val="Compact"/>
      </w:pPr>
      <w:r>
        <w:t xml:space="preserve">Martínez, J. (2021). "Digital Innovation in Peruvian Tailoring."</w:t>
      </w:r>
      <w:r>
        <w:t xml:space="preserve"> </w:t>
      </w:r>
      <w:r>
        <w:rPr>
          <w:iCs/>
          <w:i/>
        </w:rPr>
        <w:t xml:space="preserve">Technology and Fashion</w:t>
      </w:r>
      <w:r>
        <w:t xml:space="preserve">, 14(1), 89-105.</w:t>
      </w:r>
    </w:p>
    <w:p>
      <w:pPr>
        <w:numPr>
          <w:ilvl w:val="0"/>
          <w:numId w:val="1001"/>
        </w:numPr>
        <w:pStyle w:val="Compact"/>
      </w:pPr>
      <w:r>
        <w:t xml:space="preserve">Paredes, C., &amp; Mendoza, F. (2020). "Economic Challenges in Lima’s Fashion Sector."</w:t>
      </w:r>
      <w:r>
        <w:t xml:space="preserve"> </w:t>
      </w:r>
      <w:r>
        <w:rPr>
          <w:iCs/>
          <w:i/>
        </w:rPr>
        <w:t xml:space="preserve">Economic Trends in South America</w:t>
      </w:r>
      <w:r>
        <w:t xml:space="preserve">, 33(4), 201-219.</w:t>
      </w:r>
    </w:p>
    <w:p>
      <w:pPr>
        <w:pStyle w:val="FirstParagraph"/>
      </w:pPr>
      <w:r>
        <w:rPr>
          <w:bCs/>
          <w:b/>
        </w:rPr>
        <w:t xml:space="preserve">Note:</w:t>
      </w:r>
      <w:r>
        <w:t xml:space="preserve"> </w:t>
      </w:r>
      <w:r>
        <w:t xml:space="preserve">This document is tailored (</w:t>
      </w:r>
      <w:r>
        <w:rPr>
          <w:bCs/>
          <w:b/>
        </w:rPr>
        <w:t xml:space="preserve">Tailor</w:t>
      </w:r>
      <w:r>
        <w:t xml:space="preserve">) to the specific context of Peru Lima, reflecting its unique cultural and 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Peru Lima</dc:title>
  <dc:creator/>
  <dc:language>en</dc:language>
  <cp:keywords/>
  <dcterms:created xsi:type="dcterms:W3CDTF">2026-07-23T03:57:06Z</dcterms:created>
  <dcterms:modified xsi:type="dcterms:W3CDTF">2026-07-23T03:57:06Z</dcterms:modified>
</cp:coreProperties>
</file>

<file path=docProps/custom.xml><?xml version="1.0" encoding="utf-8"?>
<Properties xmlns="http://schemas.openxmlformats.org/officeDocument/2006/custom-properties" xmlns:vt="http://schemas.openxmlformats.org/officeDocument/2006/docPropsVTypes"/>
</file>