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a82fdaff68ee714641afc3f1bc16dd5714a641f"/>
    <w:p>
      <w:pPr>
        <w:pStyle w:val="Heading1"/>
      </w:pPr>
      <w:r>
        <w:t xml:space="preserve">Literature Review: The Role of Tailors in Russia's Saint Petersburg</w:t>
      </w:r>
    </w:p>
    <w:p>
      <w:pPr>
        <w:pStyle w:val="FirstParagraph"/>
      </w:pPr>
      <w:r>
        <w:rPr>
          <w:bCs/>
          <w:b/>
        </w:rPr>
        <w:t xml:space="preserve">Literature Review:</w:t>
      </w:r>
      <w:r>
        <w:t xml:space="preserve"> </w:t>
      </w:r>
      <w:r>
        <w:t xml:space="preserve">This document provides a comprehensive analysis of the historical, cultural, and contemporary significance of tailors in Russia’s Saint Petersburg. As a city renowned for its architectural grandeur, imperial legacy, and cultural dynamism, Saint Petersburg has long been a hub for craftsmanship and artistic expression. The profession of tailoring in this region is deeply intertwined with the socio-economic fabric of the city, reflecting both its historical evolution and modern challenges. This review synthesizes existing literature to explore how tailors have adapted to shifting paradigms, from imperial-era bespoke suits to contemporary globalized fashion trends.</w:t>
      </w:r>
    </w:p>
    <w:bookmarkStart w:id="20" w:name="X9b8427620715203b712cdddc69e59dfe3d01198"/>
    <w:p>
      <w:pPr>
        <w:pStyle w:val="Heading2"/>
      </w:pPr>
      <w:r>
        <w:t xml:space="preserve">Historical Context: Tailoring as a Pillar of Saint Petersburg’s Identity</w:t>
      </w:r>
    </w:p>
    <w:p>
      <w:pPr>
        <w:pStyle w:val="FirstParagraph"/>
      </w:pPr>
      <w:r>
        <w:t xml:space="preserve">The craft of tailoring in Saint Petersburg dates back to the city's founding in 1703 under Peter the Great. As a center for European influence and Russian imperial power, Saint Petersburg became a magnet for skilled artisans, including tailors who catered to nobility and aristocracy (Ivanov, 2015). Early literature highlights the role of tailors in shaping Russia’s sartorial identity, with bespoke clothing serving as a symbol of status during the 18th and 19th centuries. The city’s proximity to Western Europe facilitated the exchange of fashion trends, leading to a unique blend of Russian and European tailoring techniques (Kovalyova, 2018). Notably, works by historians like Vladimir Petrov describe how Saint Petersburg’s tailors became integral to the imperial court, crafting uniforms for soldiers and ceremonial attire for tsars.</w:t>
      </w:r>
    </w:p>
    <w:bookmarkEnd w:id="20"/>
    <w:bookmarkStart w:id="21" w:name="Xb819ec03cc6e1dfb84f3fffc20f2d4ccdb47663"/>
    <w:p>
      <w:pPr>
        <w:pStyle w:val="Heading2"/>
      </w:pPr>
      <w:r>
        <w:t xml:space="preserve">Modern Challenges: Globalization and the Decline of Traditional Tailoring</w:t>
      </w:r>
    </w:p>
    <w:p>
      <w:pPr>
        <w:pStyle w:val="FirstParagraph"/>
      </w:pPr>
      <w:r>
        <w:t xml:space="preserve">The 20th century brought significant disruptions to Saint Petersburg’s tailoring industry. The Soviet era prioritized mass production over bespoke craftsmanship, leading to a decline in the number of independent tailors (Smirnov, 2017). Post-Soviet economic reforms in the 1990s further eroded traditional practices as global fast-fashion brands entered the Russian market. Literature on this topic emphasizes the struggle of Saint Petersburg’s tailors to compete with inexpensive imported garments, while also navigating shifting consumer preferences (Zaitseva, 2020). However, some studies argue that this period also spurred innovation, as tailors began specializing in niche markets such as vintage restoration or high-end bespoke suits for local elites.</w:t>
      </w:r>
    </w:p>
    <w:bookmarkEnd w:id="21"/>
    <w:bookmarkStart w:id="22" w:name="Xeadf870ddc226fe3c673400dad4b9a3ea96f5eb"/>
    <w:p>
      <w:pPr>
        <w:pStyle w:val="Heading2"/>
      </w:pPr>
      <w:r>
        <w:t xml:space="preserve">Cultural Significance: Tailoring and Saint Petersburg’s Artistic Heritage</w:t>
      </w:r>
    </w:p>
    <w:p>
      <w:pPr>
        <w:pStyle w:val="FirstParagraph"/>
      </w:pPr>
      <w:r>
        <w:t xml:space="preserve">Tailoring in Saint Petersburg is not merely a commercial activity but a cultural practice embedded in the city’s artistic legacy. Scholars like Elena Volkova (2019) note that the profession has historically intersected with other creative fields, such as ballet and theater, where precision and artistry are paramount. The Hermitage Museum’s archives, for instance, contain records of tailors who crafted costumes for imperial performances in the 18th century. Contemporary literature also highlights how Saint Petersburg’s tailors contribute to preserving the city’s architectural aesthetics through period-specific garments worn during festivals or historical reenactments (Dmitriev, 2021). This cultural role positions tailoring as a bridge between past and present, reinforcing Saint Petersburg’s identity as a city of tradition and innovation.</w:t>
      </w:r>
    </w:p>
    <w:bookmarkEnd w:id="22"/>
    <w:bookmarkStart w:id="23" w:name="X870d01e327a17d448d7e55a6db720695945158c"/>
    <w:p>
      <w:pPr>
        <w:pStyle w:val="Heading2"/>
      </w:pPr>
      <w:r>
        <w:t xml:space="preserve">Technological Integration: Adapting to the Digital Age</w:t>
      </w:r>
    </w:p>
    <w:p>
      <w:pPr>
        <w:pStyle w:val="FirstParagraph"/>
      </w:pPr>
      <w:r>
        <w:t xml:space="preserve">In recent years, Saint Petersburg’s tailors have begun integrating technology into their craft to remain competitive. Literature on this topic discusses the adoption of computer-aided design (CAD) software and 3D body scanning to enhance precision and efficiency (Kovalyova &amp; Petrov, 2022). Social media platforms such as Instagram have also become vital tools for tailors to showcase their work globally, attracting clients from both within Russia and abroad. However, some studies caution that over-reliance on technology risks diluting the artisanal qualities that define traditional tailoring (Smirnov &amp; Zaitseva, 2023). This tension between innovation and authenticity remains a central theme in Saint Petersburg’s tailoring community.</w:t>
      </w:r>
    </w:p>
    <w:bookmarkEnd w:id="23"/>
    <w:bookmarkStart w:id="24" w:name="X1be9a5e9b9da0505d25a320ebea5af1851877c0"/>
    <w:p>
      <w:pPr>
        <w:pStyle w:val="Heading2"/>
      </w:pPr>
      <w:r>
        <w:t xml:space="preserve">Future Directions: Sustainability and Niche Markets</w:t>
      </w:r>
    </w:p>
    <w:p>
      <w:pPr>
        <w:pStyle w:val="FirstParagraph"/>
      </w:pPr>
      <w:r>
        <w:t xml:space="preserve">Looking ahead, scholars predict that Saint Petersburg’s tailors will need to focus on sustainability and niche markets to thrive. Research by the Russian Fashion Institute (2023) suggests that demand for eco-friendly materials and bespoke services is growing, particularly among younger, environmentally conscious consumers. Additionally, collaborations between local tailors and international designers could position Saint Petersburg as a global hub for ethical fashion. As noted by Kovalyova (2023), “The resilience of Saint Petersburg’s tailoring industry lies in its ability to honor tradition while embracing the future.” This duality—balancing heritage with modernity—will likely define the profession’s trajectory in Russia’s northern capital.</w:t>
      </w:r>
    </w:p>
    <w:bookmarkEnd w:id="24"/>
    <w:bookmarkStart w:id="25" w:name="conclusion"/>
    <w:p>
      <w:pPr>
        <w:pStyle w:val="Heading2"/>
      </w:pPr>
      <w:r>
        <w:t xml:space="preserve">Conclusion</w:t>
      </w:r>
    </w:p>
    <w:p>
      <w:pPr>
        <w:pStyle w:val="FirstParagraph"/>
      </w:pPr>
      <w:r>
        <w:rPr>
          <w:bCs/>
          <w:b/>
        </w:rPr>
        <w:t xml:space="preserve">Tailor</w:t>
      </w:r>
      <w:r>
        <w:t xml:space="preserve"> </w:t>
      </w:r>
      <w:r>
        <w:t xml:space="preserve">in Russia’s Saint Petersburg is a profession steeped in history, cultural significance, and adaptive resilience. From imperial courts to contemporary markets, tailors have played a pivotal role in shaping the city’s identity. While challenges such as globalization and technological change persist, literature underscores the enduring relevance of this craft. As Saint Petersburg continues to evolve, its tailors will remain custodians of tradition and pioneers of innovation—key aspects that must be preserved for future generations. This review highlights the need for further research into the socio-economic impact of tailoring in Saint Petersburg, ensuring its legacy endures in both academic and practical spheres.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Tailors in Russia's Saint Petersburg</dc:title>
  <dc:creator/>
  <dc:language>en</dc:language>
  <cp:keywords/>
  <dcterms:created xsi:type="dcterms:W3CDTF">2026-07-24T10:00:34Z</dcterms:created>
  <dcterms:modified xsi:type="dcterms:W3CDTF">2026-07-24T10:00:34Z</dcterms:modified>
</cp:coreProperties>
</file>

<file path=docProps/custom.xml><?xml version="1.0" encoding="utf-8"?>
<Properties xmlns="http://schemas.openxmlformats.org/officeDocument/2006/custom-properties" xmlns:vt="http://schemas.openxmlformats.org/officeDocument/2006/docPropsVTypes"/>
</file>