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9e61adcab0f6f63586081aad227ab7f937ae80"/>
    <w:p>
      <w:pPr>
        <w:pStyle w:val="Heading1"/>
      </w:pPr>
      <w:r>
        <w:t xml:space="preserve">Literature Review: The Role of Tailor in Senegal Dakar</w:t>
      </w:r>
    </w:p>
    <w:bookmarkStart w:id="20" w:name="introduction"/>
    <w:p>
      <w:pPr>
        <w:pStyle w:val="Heading2"/>
      </w:pPr>
      <w:r>
        <w:t xml:space="preserve">Introduction</w:t>
      </w:r>
    </w:p>
    <w:p>
      <w:pPr>
        <w:pStyle w:val="FirstParagraph"/>
      </w:pPr>
      <w:r>
        <w:t xml:space="preserve">A Literature Review on the subject of "Tailor" within the context of "Senegal Dakar" requires an exploration of the socio-cultural, economic, and historical dimensions that define tailoring as both a profession and a cultural practice. Senegal Dakar, as the capital city of Senegal and a hub for West African trade and culture, provides a unique environment where traditional craftsmanship intersects with modern fashion trends. This review synthesizes existing academic discourse to highlight the significance of tailors in shaping local identities, preserving heritage, and contributing to the economy of Dakar.</w:t>
      </w:r>
    </w:p>
    <w:bookmarkEnd w:id="20"/>
    <w:bookmarkStart w:id="21" w:name="X7ffedcbdfdab866ccc3621082da8369f913fa20"/>
    <w:p>
      <w:pPr>
        <w:pStyle w:val="Heading2"/>
      </w:pPr>
      <w:r>
        <w:t xml:space="preserve">Historical Context of Tailoring in Senegal</w:t>
      </w:r>
    </w:p>
    <w:p>
      <w:pPr>
        <w:pStyle w:val="FirstParagraph"/>
      </w:pPr>
      <w:r>
        <w:t xml:space="preserve">Tailoring has deep roots in Senegalese history, influenced by indigenous textile traditions such as the wax print fabrics (known locally as "wax") that were introduced through colonial trade networks. Studies by scholars like Amina Mama (1997) emphasize how African textiles have historically been sites of resistance and cultural expression. In Dakar, tailors have long been custodians of these traditions, adapting imported materials to create garments that reflect both local aesthetics and global influences.</w:t>
      </w:r>
    </w:p>
    <w:p>
      <w:pPr>
        <w:pStyle w:val="BodyText"/>
      </w:pPr>
      <w:r>
        <w:t xml:space="preserve">Historical accounts reveal that tailoring in Senegal was initially dominated by male artisans who worked with handwoven fabrics like "sape" and "kassawa." However, over time, the profession has become more gender-inclusive, with female tailors playing a pivotal role in the production of traditional garments such as the "boubou" and "babadjou," which are central to Senegalese attire.</w:t>
      </w:r>
    </w:p>
    <w:bookmarkEnd w:id="21"/>
    <w:bookmarkStart w:id="22" w:name="Xaecb168b9f5af41884cbb8e9da8b6845d631a73"/>
    <w:p>
      <w:pPr>
        <w:pStyle w:val="Heading2"/>
      </w:pPr>
      <w:r>
        <w:t xml:space="preserve">Socio-Cultural Significance of Tailor in Dakar</w:t>
      </w:r>
    </w:p>
    <w:p>
      <w:pPr>
        <w:pStyle w:val="FirstParagraph"/>
      </w:pPr>
      <w:r>
        <w:t xml:space="preserve">The socio-cultural role of tailors in Dakar extends beyond mere clothing production. As noted by Jean-Loup Amselle (1996), fashion and dress are integral to the formation of identity and social status in African societies. In Dakar, tailors are often seen as cultural mediators who blend traditional motifs with contemporary styles. For instance, the use of vibrant colors and geometric patterns in tailor-made garments reflects both local artistic sensibilities and global fashion trends.</w:t>
      </w:r>
    </w:p>
    <w:p>
      <w:pPr>
        <w:pStyle w:val="BodyText"/>
      </w:pPr>
      <w:r>
        <w:t xml:space="preserve">Furthermore, tailoring is deeply embedded in community practices. Festivals such as the "Fête du Mouloud" (celebrating the Prophet Muhammad's birthday) or religious ceremonies require specific attire, which tailors in Dakar are commissioned to produce. This underscores the profession's role in maintaining cultural continuity and reinforcing communal bonds through shared aesthetics.</w:t>
      </w:r>
    </w:p>
    <w:bookmarkEnd w:id="22"/>
    <w:bookmarkStart w:id="23" w:name="Xd87d75a5ae92fef3349a9253b3e04f8c740a7a6"/>
    <w:p>
      <w:pPr>
        <w:pStyle w:val="Heading2"/>
      </w:pPr>
      <w:r>
        <w:t xml:space="preserve">Economic Contributions of Tailors in Senegal Dakar</w:t>
      </w:r>
    </w:p>
    <w:p>
      <w:pPr>
        <w:pStyle w:val="FirstParagraph"/>
      </w:pPr>
      <w:r>
        <w:t xml:space="preserve">From an economic perspective, tailoring is a vital sector for employment and entrepreneurship in Dakar. According to a 2018 report by the World Bank, informal sectors such as tailoring contribute significantly to Senegal's GDP. Tailors operate from small ateliers or street-side kiosks, often employing apprentices who learn the craft through on-the-job training.</w:t>
      </w:r>
    </w:p>
    <w:p>
      <w:pPr>
        <w:pStyle w:val="BodyText"/>
      </w:pPr>
      <w:r>
        <w:t xml:space="preserve">The demand for customized clothing in Dakar is driven by both domestic consumers and international tourists. This has led to the emergence of specialized tailors catering to Western markets, such as those found along the "Rue de l'Indépendance" or in the bustling "Marché de la Corniche." These tailors often blend European sartorial techniques with African design elements, creating hybrid styles that appeal to a global audience.</w:t>
      </w:r>
    </w:p>
    <w:bookmarkEnd w:id="23"/>
    <w:bookmarkStart w:id="24" w:name="X75e4982f9b3b636e511ffbdcfe24c054177bb9b"/>
    <w:p>
      <w:pPr>
        <w:pStyle w:val="Heading2"/>
      </w:pPr>
      <w:r>
        <w:t xml:space="preserve">Challenges Facing Tailors in Senegal Dakar</w:t>
      </w:r>
    </w:p>
    <w:p>
      <w:pPr>
        <w:pStyle w:val="FirstParagraph"/>
      </w:pPr>
      <w:r>
        <w:t xml:space="preserve">Despite their cultural and economic importance, tailors in Dakar face several challenges. One major issue is the influx of inexpensive imported clothing from China and Europe, which threatens traditional tailoring businesses. As highlighted by Abou Bamba (2021), this phenomenon has led to a decline in the demand for locally made garments among younger generations who prioritize affordability over craftsmanship.</w:t>
      </w:r>
    </w:p>
    <w:p>
      <w:pPr>
        <w:pStyle w:val="BodyText"/>
      </w:pPr>
      <w:r>
        <w:t xml:space="preserve">Another challenge is the lack of formal training and recognition for tailors. Unlike other professions, tailoring remains largely unregulated, making it difficult for artisans to compete with mass-produced clothing. Efforts by organizations like the "Union Nationale des Artisans du Sénégal" (UNAS) aim to address these issues through vocational training programs and advocacy for policy reforms.</w:t>
      </w:r>
    </w:p>
    <w:bookmarkEnd w:id="24"/>
    <w:bookmarkStart w:id="25" w:name="X81084804685a62c7cb84bcbdb3450f2fb29cfe1"/>
    <w:p>
      <w:pPr>
        <w:pStyle w:val="Heading2"/>
      </w:pPr>
      <w:r>
        <w:t xml:space="preserve">Opportunities for Innovation and Sustainability</w:t>
      </w:r>
    </w:p>
    <w:p>
      <w:pPr>
        <w:pStyle w:val="FirstParagraph"/>
      </w:pPr>
      <w:r>
        <w:t xml:space="preserve">In recent years, there has been growing interest in leveraging technology to support tailors in Dakar. Initiatives such as mobile app-based platforms that connect consumers with local tailors have emerged, offering a digital solution to the challenges of visibility and reach. Additionally, sustainable practices are gaining traction, with some tailors adopting eco-friendly materials like recycled fabrics or organic cotton.</w:t>
      </w:r>
    </w:p>
    <w:p>
      <w:pPr>
        <w:pStyle w:val="BodyText"/>
      </w:pPr>
      <w:r>
        <w:t xml:space="preserve">Academic research by Fatoumata Diop (2020) suggests that integrating traditional tailoring techniques with modern design tools could position Dakar as a center for African fashion innovation. Collaborations between local tailors and international fashion houses are already underway, signaling a shift toward valuing craftsmanship as both an art form and a viable economic strategy.</w:t>
      </w:r>
    </w:p>
    <w:bookmarkEnd w:id="25"/>
    <w:bookmarkStart w:id="26" w:name="Xcb6c483e4eaa2e3011b8011250ab148105c5d02"/>
    <w:p>
      <w:pPr>
        <w:pStyle w:val="Heading2"/>
      </w:pPr>
      <w:r>
        <w:t xml:space="preserve">Case Studies: Tailor Practices in Specific Neighborhoods of Dakar</w:t>
      </w:r>
    </w:p>
    <w:p>
      <w:pPr>
        <w:pStyle w:val="FirstParagraph"/>
      </w:pPr>
      <w:r>
        <w:t xml:space="preserve">Studies on specific neighborhoods in Dakar reveal distinct tailoring practices that reflect local needs. For example, the neighborhood of "Le Gorée" is known for its focus on high-end, bespoke tailoring catering to expatriates and affluent locals. In contrast, the "Dakar Plateau" district hosts a network of small-scale tailors who specialize in producing affordable yet stylish clothing for students and working-class communities.</w:t>
      </w:r>
    </w:p>
    <w:p>
      <w:pPr>
        <w:pStyle w:val="BodyText"/>
      </w:pPr>
      <w:r>
        <w:t xml:space="preserve">These case studies highlight the diversity within the tailoring profession and underscore the adaptability of artisans to different market demands while preserving their cultural roots.</w:t>
      </w:r>
    </w:p>
    <w:bookmarkEnd w:id="26"/>
    <w:bookmarkStart w:id="27" w:name="conclusion"/>
    <w:p>
      <w:pPr>
        <w:pStyle w:val="Heading2"/>
      </w:pPr>
      <w:r>
        <w:t xml:space="preserve">Conclusion</w:t>
      </w:r>
    </w:p>
    <w:p>
      <w:pPr>
        <w:pStyle w:val="FirstParagraph"/>
      </w:pPr>
      <w:r>
        <w:t xml:space="preserve">This Literature Review has demonstrated that tailors in Senegal Dakar are more than just fabricators of clothing; they are custodians of cultural heritage, contributors to the local economy, and innovators navigating the complexities of globalization. The interplay between tradition and modernity in their craft is a testament to the resilience of artisanal practices in urban settings. Future research should focus on quantifying the economic impact of tailoring on Dakar's informal sector and exploring policy interventions that can support this vital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 in Senegal Dakar</dc:title>
  <dc:creator/>
  <dc:language>en</dc:language>
  <cp:keywords/>
  <dcterms:created xsi:type="dcterms:W3CDTF">2026-07-21T15:24:13Z</dcterms:created>
  <dcterms:modified xsi:type="dcterms:W3CDTF">2026-07-21T15:24:13Z</dcterms:modified>
</cp:coreProperties>
</file>

<file path=docProps/custom.xml><?xml version="1.0" encoding="utf-8"?>
<Properties xmlns="http://schemas.openxmlformats.org/officeDocument/2006/custom-properties" xmlns:vt="http://schemas.openxmlformats.org/officeDocument/2006/docPropsVTypes"/>
</file>