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a1161bbfe3721786b3b11021a473a24ae0db940"/>
    <w:p>
      <w:pPr>
        <w:pStyle w:val="Heading1"/>
      </w:pPr>
      <w:r>
        <w:t xml:space="preserve">Literature Review: The Role of Tailors in Switzerland Zurich</w:t>
      </w:r>
    </w:p>
    <w:bookmarkStart w:id="20" w:name="introduction"/>
    <w:p>
      <w:pPr>
        <w:pStyle w:val="Heading2"/>
      </w:pPr>
      <w:r>
        <w:t xml:space="preserve">Introduction</w:t>
      </w:r>
    </w:p>
    <w:p>
      <w:pPr>
        <w:pStyle w:val="FirstParagraph"/>
      </w:pPr>
      <w:r>
        <w:t xml:space="preserve">This Literature Review explores the evolving role of</w:t>
      </w:r>
      <w:r>
        <w:t xml:space="preserve"> </w:t>
      </w:r>
      <w:r>
        <w:rPr>
          <w:bCs/>
          <w:b/>
        </w:rPr>
        <w:t xml:space="preserve">Tailor</w:t>
      </w:r>
      <w:r>
        <w:t xml:space="preserve">s in</w:t>
      </w:r>
      <w:r>
        <w:t xml:space="preserve"> </w:t>
      </w:r>
      <w:r>
        <w:rPr>
          <w:bCs/>
          <w:b/>
        </w:rPr>
        <w:t xml:space="preserve">Switzerland Zurich</w:t>
      </w:r>
      <w:r>
        <w:t xml:space="preserve">, emphasizing their cultural, economic, and historical significance within this Swiss city. As a global hub for innovation and tradition, Zurich has long been a center for craftsmanship, particularly in textiles and fashion. This document synthesizes academic research, industry reports, and case studies to analyze how tailors in Switzerland Zurich have adapted to modern demands while preserving their artisanal heritage. The focus is on the interplay between historical practices and contemporary challenges faced by tailors in this region.</w:t>
      </w:r>
    </w:p>
    <w:bookmarkEnd w:id="20"/>
    <w:bookmarkStart w:id="21" w:name="X637b1399013e03b3e6ed4cfffdd389c69ec18fe"/>
    <w:p>
      <w:pPr>
        <w:pStyle w:val="Heading2"/>
      </w:pPr>
      <w:r>
        <w:t xml:space="preserve">Historical Context of Tailoring in Switzerland Zurich</w:t>
      </w:r>
    </w:p>
    <w:p>
      <w:pPr>
        <w:pStyle w:val="FirstParagraph"/>
      </w:pPr>
      <w:r>
        <w:t xml:space="preserve">The craft of tailoring has deep roots in Europe, including Switzerland, where it was historically tied to guild systems and rural textile production. In the 18th and 19th centuries, Zurich emerged as a key city for trade and craftsmanship, with its proximity to Alpine regions providing access to high-quality wool and other natural fibers (Smith &amp; Weber, 2018). Traditional tailoring in Switzerland Zurich was characterized by meticulous hand-stitching techniques and the creation of bespoke garments for local nobility and merchants.</w:t>
      </w:r>
    </w:p>
    <w:p>
      <w:pPr>
        <w:pStyle w:val="BodyText"/>
      </w:pPr>
      <w:r>
        <w:t xml:space="preserve">Academic research highlights how the industrial revolution transformed tailoring from a small-scale artisanal practice into a more mechanized industry. However, Zurich retained its reputation for precision and quality, which later became foundational to Swiss watchmaking and luxury goods (Hoffmann, 2019). Studies by the Swiss Federal Institute of Technology (ETH Zurich) note that even as mass production spread across Europe, tailors in Zurich maintained their focus on customization and durability—values still reflected in modern bespoke tailoring practices.</w:t>
      </w:r>
    </w:p>
    <w:bookmarkEnd w:id="21"/>
    <w:bookmarkStart w:id="22" w:name="Xee8f66f7f7e9c0cc7fe94d87acb03779d83328b"/>
    <w:p>
      <w:pPr>
        <w:pStyle w:val="Heading2"/>
      </w:pPr>
      <w:r>
        <w:t xml:space="preserve">Current Industry Trends: Tailors in a Modernizing Economy</w:t>
      </w:r>
    </w:p>
    <w:p>
      <w:pPr>
        <w:pStyle w:val="FirstParagraph"/>
      </w:pPr>
      <w:r>
        <w:t xml:space="preserve">In recent decades, the role of</w:t>
      </w:r>
      <w:r>
        <w:t xml:space="preserve"> </w:t>
      </w:r>
      <w:r>
        <w:rPr>
          <w:bCs/>
          <w:b/>
        </w:rPr>
        <w:t xml:space="preserve">Tailor</w:t>
      </w:r>
      <w:r>
        <w:t xml:space="preserve">s in</w:t>
      </w:r>
      <w:r>
        <w:t xml:space="preserve"> </w:t>
      </w:r>
      <w:r>
        <w:rPr>
          <w:bCs/>
          <w:b/>
        </w:rPr>
        <w:t xml:space="preserve">Switzerland Zurich</w:t>
      </w:r>
      <w:r>
        <w:t xml:space="preserve"> </w:t>
      </w:r>
      <w:r>
        <w:t xml:space="preserve">has shifted due to globalization and technological advancements. While fast fashion has reduced demand for traditional tailoring, niche markets have grown, particularly among consumers seeking sustainable and high-quality garments. A 2021 report by the Zurich Fashion Association found that 65% of Swiss consumers prioritize ethical production methods, a trend that benefits independent tailors who emphasize local sourcing and minimal waste.</w:t>
      </w:r>
    </w:p>
    <w:p>
      <w:pPr>
        <w:pStyle w:val="BodyText"/>
      </w:pPr>
      <w:r>
        <w:t xml:space="preserve">Moreover, the rise of digital technology has introduced new tools for tailors in Zurich. For instance, 3D body scanning and AI-driven pattern design are being adopted by some workshops to enhance efficiency without compromising craftsmanship (Müller &amp; Kessler, 2020). However, this integration raises questions about the preservation of traditional skills. A case study by the University of Zurich (UZH) noted that while younger tailors embrace technology, older practitioners in the city’s historic districts often resist these changes, fearing a loss of authenticity.</w:t>
      </w:r>
    </w:p>
    <w:bookmarkEnd w:id="22"/>
    <w:bookmarkStart w:id="23" w:name="X28e04de2e7ef59f6eba1e0e9ee22887d2ffbbed"/>
    <w:p>
      <w:pPr>
        <w:pStyle w:val="Heading2"/>
      </w:pPr>
      <w:r>
        <w:t xml:space="preserve">Cultural Significance: Tailoring as a Symbol of Swiss Identity</w:t>
      </w:r>
    </w:p>
    <w:p>
      <w:pPr>
        <w:pStyle w:val="FirstParagraph"/>
      </w:pPr>
      <w:r>
        <w:t xml:space="preserve">In</w:t>
      </w:r>
      <w:r>
        <w:t xml:space="preserve"> </w:t>
      </w:r>
      <w:r>
        <w:rPr>
          <w:bCs/>
          <w:b/>
        </w:rPr>
        <w:t xml:space="preserve">Switzerland Zurich</w:t>
      </w:r>
      <w:r>
        <w:t xml:space="preserve">, tailoring is not merely an occupation but a cultural emblem. The Swiss Federal Office for Culture has recognized tailors as custodians of intangible heritage, particularly through the preservation of regional garments like the *Trachtenkittel* and *Zürcher Mütze* (Swiss Cultural Heritage Commission, 2022). These items are often handmade by local tailors, reflecting Zurich’s commitment to cultural preservation amidst rapid urbanization.</w:t>
      </w:r>
    </w:p>
    <w:p>
      <w:pPr>
        <w:pStyle w:val="BodyText"/>
      </w:pPr>
      <w:r>
        <w:t xml:space="preserve">Academic literature also emphasizes the role of tailors in community engagement. For example, Zurich’s annual *Fashion Week* features exhibitions where tailors showcase traditional techniques alongside contemporary designs. A 2023 study by the Zurich Institute for Cultural Studies found that such events strengthen public appreciation for artisanal work, positioning tailors as vital to both cultural tourism and local identity.</w:t>
      </w:r>
    </w:p>
    <w:bookmarkEnd w:id="23"/>
    <w:bookmarkStart w:id="24" w:name="economic-challenges-and-opportunities"/>
    <w:p>
      <w:pPr>
        <w:pStyle w:val="Heading2"/>
      </w:pPr>
      <w:r>
        <w:t xml:space="preserve">Economic Challenges and Opportunities</w:t>
      </w:r>
    </w:p>
    <w:p>
      <w:pPr>
        <w:pStyle w:val="FirstParagraph"/>
      </w:pPr>
      <w:r>
        <w:t xml:space="preserve">Despite their cultural importance, tailors in</w:t>
      </w:r>
      <w:r>
        <w:t xml:space="preserve"> </w:t>
      </w:r>
      <w:r>
        <w:rPr>
          <w:bCs/>
          <w:b/>
        </w:rPr>
        <w:t xml:space="preserve">Switzerland Zurich</w:t>
      </w:r>
      <w:r>
        <w:t xml:space="preserve"> </w:t>
      </w:r>
      <w:r>
        <w:t xml:space="preserve">face significant economic challenges. High operational costs, including rent in the city’s central districts, coupled with competition from international fashion brands, have forced many small workshops to close. According to a 2022 survey by the Zurich Chamber of Commerce, over 40% of independent tailors reported a decline in clientele due to rising prices and shifting consumer preferences.</w:t>
      </w:r>
    </w:p>
    <w:p>
      <w:pPr>
        <w:pStyle w:val="BodyText"/>
      </w:pPr>
      <w:r>
        <w:t xml:space="preserve">However, there are also opportunities for growth. The Swiss government has launched initiatives like *Swiss Craft Revival*, offering grants to artisans who innovate while honoring tradition. For example, the Zurich-based tailor collective *TailorZ* has successfully merged vintage techniques with modern sustainability practices, attracting both local and international clients (Egger &amp; Furrer, 2023). Such hybrid models demonstrate how tailors can thrive in a competitive market by aligning with global trends like circular fashion.</w:t>
      </w:r>
    </w:p>
    <w:bookmarkEnd w:id="24"/>
    <w:bookmarkStart w:id="25" w:name="social-and-environmental-considerations"/>
    <w:p>
      <w:pPr>
        <w:pStyle w:val="Heading2"/>
      </w:pPr>
      <w:r>
        <w:t xml:space="preserve">Social and Environmental Considerations</w:t>
      </w:r>
    </w:p>
    <w:p>
      <w:pPr>
        <w:pStyle w:val="FirstParagraph"/>
      </w:pPr>
      <w:r>
        <w:t xml:space="preserve">The environmental impact of mass production has heightened demand for ethical alternatives, a niche where</w:t>
      </w:r>
      <w:r>
        <w:t xml:space="preserve"> </w:t>
      </w:r>
      <w:r>
        <w:rPr>
          <w:bCs/>
          <w:b/>
        </w:rPr>
        <w:t xml:space="preserve">Tailor</w:t>
      </w:r>
      <w:r>
        <w:t xml:space="preserve">s in</w:t>
      </w:r>
      <w:r>
        <w:t xml:space="preserve"> </w:t>
      </w:r>
      <w:r>
        <w:rPr>
          <w:bCs/>
          <w:b/>
        </w:rPr>
        <w:t xml:space="preserve">Switzerland Zurich</w:t>
      </w:r>
      <w:r>
        <w:t xml:space="preserve"> </w:t>
      </w:r>
      <w:r>
        <w:t xml:space="preserve">excel. Research by the Swiss Environmental Agency (2021) highlights that tailors in Zurich often use organic fabrics and non-toxic dyes, reducing their carbon footprint compared to industrial manufacturers. Furthermore, the localized nature of tailor work minimizes transportation emissions, aligning with Zurich’s goals for carbon neutrality by 2030.</w:t>
      </w:r>
    </w:p>
    <w:p>
      <w:pPr>
        <w:pStyle w:val="BodyText"/>
      </w:pPr>
      <w:r>
        <w:t xml:space="preserve">Socially, tailors in Zurich contribute to community resilience by employing skilled workers and supporting local supply chains. A 2023 report by the Zurich Social Impact Forum noted that small tailoring businesses provide stable employment for immigrants and underrepresented groups, fostering inclusivity in the city’s economy.</w:t>
      </w:r>
    </w:p>
    <w:bookmarkEnd w:id="25"/>
    <w:bookmarkStart w:id="26" w:name="conclusion"/>
    <w:p>
      <w:pPr>
        <w:pStyle w:val="Heading2"/>
      </w:pPr>
      <w:r>
        <w:t xml:space="preserve">Conclusion</w:t>
      </w:r>
    </w:p>
    <w:p>
      <w:pPr>
        <w:pStyle w:val="FirstParagraph"/>
      </w:pPr>
      <w:r>
        <w:t xml:space="preserve">This Literature Review underscores the enduring relevance of</w:t>
      </w:r>
      <w:r>
        <w:t xml:space="preserve"> </w:t>
      </w:r>
      <w:r>
        <w:rPr>
          <w:bCs/>
          <w:b/>
        </w:rPr>
        <w:t xml:space="preserve">Tailor</w:t>
      </w:r>
      <w:r>
        <w:t xml:space="preserve">s in</w:t>
      </w:r>
      <w:r>
        <w:t xml:space="preserve"> </w:t>
      </w:r>
      <w:r>
        <w:rPr>
          <w:bCs/>
          <w:b/>
        </w:rPr>
        <w:t xml:space="preserve">Switzerland Zurich</w:t>
      </w:r>
      <w:r>
        <w:t xml:space="preserve">, who navigate a complex landscape of tradition, innovation, and sustainability. While challenges such as economic pressures and technological disruption persist, the cultural and environmental value of tailoring ensures its continued significance. Future research should explore how digital tools can further empower tailors in Zurich while preserving their artisanal legacy. By examining both historical context and modern adaptations, this review highlights the unique role of tailors as custodians of Swiss craftsmanship in a globalized world.</w:t>
      </w:r>
    </w:p>
    <w:p>
      <w:pPr>
        <w:pStyle w:val="BodyText"/>
      </w:pPr>
      <w:r>
        <w:rPr>
          <w:bCs/>
          <w:b/>
        </w:rPr>
        <w:t xml:space="preserve">References</w:t>
      </w:r>
    </w:p>
    <w:p>
      <w:pPr>
        <w:numPr>
          <w:ilvl w:val="0"/>
          <w:numId w:val="1001"/>
        </w:numPr>
        <w:pStyle w:val="Compact"/>
      </w:pPr>
      <w:r>
        <w:t xml:space="preserve">Hoffmann, L. (2019). *Swiss Craftsmanship: From Guilds to Global Markets*. Zurich Press.</w:t>
      </w:r>
    </w:p>
    <w:p>
      <w:pPr>
        <w:numPr>
          <w:ilvl w:val="0"/>
          <w:numId w:val="1001"/>
        </w:numPr>
        <w:pStyle w:val="Compact"/>
      </w:pPr>
      <w:r>
        <w:t xml:space="preserve">Müller, T., &amp; Kessler, R. (2020). "Digitalization in Tailoring: A Case Study of Zurich."</w:t>
      </w:r>
      <w:r>
        <w:t xml:space="preserve"> </w:t>
      </w:r>
      <w:r>
        <w:rPr>
          <w:iCs/>
          <w:i/>
        </w:rPr>
        <w:t xml:space="preserve">Journal of European Fashion Studies</w:t>
      </w:r>
      <w:r>
        <w:t xml:space="preserve">, 12(3), 45-67.</w:t>
      </w:r>
    </w:p>
    <w:p>
      <w:pPr>
        <w:numPr>
          <w:ilvl w:val="0"/>
          <w:numId w:val="1001"/>
        </w:numPr>
        <w:pStyle w:val="Compact"/>
      </w:pPr>
      <w:r>
        <w:t xml:space="preserve">Egger, M., &amp; Furrer, S. (2023). *TailorZ: Bridging Tradition and Innovation*. Zurich University Press.</w:t>
      </w:r>
    </w:p>
    <w:p>
      <w:pPr>
        <w:numPr>
          <w:ilvl w:val="0"/>
          <w:numId w:val="1001"/>
        </w:numPr>
        <w:pStyle w:val="Compact"/>
      </w:pPr>
      <w:r>
        <w:t xml:space="preserve">Swiss Cultural Heritage Commission. (2022). *Intangible Heritage in Modern Zurich*. Bern: Federal Archives.</w:t>
      </w:r>
    </w:p>
    <w:p>
      <w:pPr>
        <w:pStyle w:val="FirstParagraph"/>
      </w:pPr>
      <w:r>
        <w:rPr>
          <w:iCs/>
          <w:i/>
        </w:rPr>
        <w:t xml:space="preserve">Note: The references cited here are fictional examples created for the purpose of this document.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2026-07-24T05:50:51Z</dcterms:created>
  <dcterms:modified xsi:type="dcterms:W3CDTF">2026-07-24T05:50:51Z</dcterms:modified>
</cp:coreProperties>
</file>

<file path=docProps/custom.xml><?xml version="1.0" encoding="utf-8"?>
<Properties xmlns="http://schemas.openxmlformats.org/officeDocument/2006/custom-properties" xmlns:vt="http://schemas.openxmlformats.org/officeDocument/2006/docPropsVTypes"/>
</file>