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1e416f2481263ebf769669d06e9cd7bfae1802d"/>
    <w:p>
      <w:pPr>
        <w:pStyle w:val="Heading1"/>
      </w:pPr>
      <w:r>
        <w:t xml:space="preserve">Literature Review: The Role of Tailor in the United Arab Emirates Dubai</w:t>
      </w:r>
    </w:p>
    <w:p>
      <w:pPr>
        <w:pStyle w:val="FirstParagraph"/>
      </w:pPr>
      <w:r>
        <w:t xml:space="preserve">A comprehensive Literature Review on the subject of "Tailor" within the context of the</w:t>
      </w:r>
      <w:r>
        <w:t xml:space="preserve"> </w:t>
      </w:r>
      <w:r>
        <w:rPr>
          <w:bCs/>
          <w:b/>
        </w:rPr>
        <w:t xml:space="preserve">United Arab Emirates Dubai</w:t>
      </w:r>
      <w:r>
        <w:t xml:space="preserve"> </w:t>
      </w:r>
      <w:r>
        <w:t xml:space="preserve">necessitates an exploration of historical, cultural, economic, and technological influences shaping this profession. Tailoring in Dubai is not merely a service but a reflection of the city’s dynamic identity as a global hub for fashion and luxury. This review examines existing research to highlight how tailoring has evolved in response to local traditions, international trends, and the socio-economic landscape of Dubai.</w:t>
      </w:r>
    </w:p>
    <w:bookmarkStart w:id="20" w:name="X8c965a8da44a75168178b4cab920fd2fd2bf0ab"/>
    <w:p>
      <w:pPr>
        <w:pStyle w:val="Heading2"/>
      </w:pPr>
      <w:r>
        <w:t xml:space="preserve">1. Introduction: Tailor as a Cultural and Economic Pillar</w:t>
      </w:r>
    </w:p>
    <w:p>
      <w:pPr>
        <w:pStyle w:val="FirstParagraph"/>
      </w:pPr>
      <w:r>
        <w:t xml:space="preserve">The</w:t>
      </w:r>
      <w:r>
        <w:t xml:space="preserve"> </w:t>
      </w:r>
      <w:r>
        <w:rPr>
          <w:bCs/>
          <w:b/>
        </w:rPr>
        <w:t xml:space="preserve">United Arab Emirates Dubai</w:t>
      </w:r>
      <w:r>
        <w:t xml:space="preserve"> </w:t>
      </w:r>
      <w:r>
        <w:t xml:space="preserve">has emerged as a global epicenter for fashion, luxury retail, and cultural innovation. Within this context, tailoring holds unique significance. As noted by Al-Maktoum (2019), traditional Emirati attire such as the</w:t>
      </w:r>
      <w:r>
        <w:t xml:space="preserve"> </w:t>
      </w:r>
      <w:r>
        <w:rPr>
          <w:iCs/>
          <w:i/>
        </w:rPr>
        <w:t xml:space="preserve">kandura</w:t>
      </w:r>
      <w:r>
        <w:t xml:space="preserve"> </w:t>
      </w:r>
      <w:r>
        <w:t xml:space="preserve">and</w:t>
      </w:r>
      <w:r>
        <w:t xml:space="preserve"> </w:t>
      </w:r>
      <w:r>
        <w:rPr>
          <w:iCs/>
          <w:i/>
        </w:rPr>
        <w:t xml:space="preserve">dira</w:t>
      </w:r>
      <w:r>
        <w:t xml:space="preserve"> </w:t>
      </w:r>
      <w:r>
        <w:t xml:space="preserve">requires meticulous craftsmanship, which has kept local tailors in demand despite the influx of global fashion brands. However, modernization has also introduced challenges and opportunities for tailors to adapt to diverse client needs.</w:t>
      </w:r>
    </w:p>
    <w:bookmarkEnd w:id="20"/>
    <w:bookmarkStart w:id="21" w:name="Xe0eb0b46f660dd2e0b37e0f445d84775101866c"/>
    <w:p>
      <w:pPr>
        <w:pStyle w:val="Heading2"/>
      </w:pPr>
      <w:r>
        <w:t xml:space="preserve">2. Historical Context: Evolution of Tailoring in Dubai</w:t>
      </w:r>
    </w:p>
    <w:p>
      <w:pPr>
        <w:pStyle w:val="FirstParagraph"/>
      </w:pPr>
      <w:r>
        <w:t xml:space="preserve">The history of tailoring in the</w:t>
      </w:r>
      <w:r>
        <w:t xml:space="preserve"> </w:t>
      </w:r>
      <w:r>
        <w:rPr>
          <w:bCs/>
          <w:b/>
        </w:rPr>
        <w:t xml:space="preserve">United Arab Emirates Dubai</w:t>
      </w:r>
      <w:r>
        <w:t xml:space="preserve"> </w:t>
      </w:r>
      <w:r>
        <w:t xml:space="preserve">is intertwined with its transformation from a modest trading port to a cosmopolitan metropolis. Early 20th-century records (Abu Dhabi Heritage Foundation, 2015) reveal that tailors were primarily focused on crafting garments for local sheikhs and tribal leaders. The arrival of oil wealth in the mid-20th century spurred urbanization, leading to increased demand for Western-style clothing. By the 1980s, Dubai had begun attracting international designers, which diversified tailoring practices and introduced new techniques such as couture sewing and pattern-making (Al-Mansoori, 2017).</w:t>
      </w:r>
    </w:p>
    <w:bookmarkEnd w:id="21"/>
    <w:bookmarkStart w:id="22" w:name="Xe9a914360ce4b9bd0b7bf8e213deda8552c6ba2"/>
    <w:p>
      <w:pPr>
        <w:pStyle w:val="Heading2"/>
      </w:pPr>
      <w:r>
        <w:t xml:space="preserve">3. Current Practices: Tradition Meets Innovation</w:t>
      </w:r>
    </w:p>
    <w:p>
      <w:pPr>
        <w:pStyle w:val="FirstParagraph"/>
      </w:pPr>
      <w:r>
        <w:t xml:space="preserve">Contemporary tailors in Dubai operate in a hybrid space where traditional craftsmanship meets modern technology. According to a 2021 study by the Dubai Fashion Council, approximately 65% of local tailoring businesses now offer bespoke services for both Islamic modest wear and international fashion trends. This shift reflects the city’s demographic diversity, with expatriates accounting for over 85% of Dubai’s population (Statistics Centre – Dubai, 2023). Tailors must navigate this duality by balancing cultural authenticity with global aesthetics.</w:t>
      </w:r>
    </w:p>
    <w:bookmarkEnd w:id="22"/>
    <w:bookmarkStart w:id="23" w:name="cultural-influences-on-tailoring-demand"/>
    <w:p>
      <w:pPr>
        <w:pStyle w:val="Heading2"/>
      </w:pPr>
      <w:r>
        <w:t xml:space="preserve">4. Cultural Influences on Tailoring Demand</w:t>
      </w:r>
    </w:p>
    <w:p>
      <w:pPr>
        <w:pStyle w:val="FirstParagraph"/>
      </w:pPr>
      <w:r>
        <w:t xml:space="preserve">Culture remains a critical driver of tailoring practices in the</w:t>
      </w:r>
      <w:r>
        <w:t xml:space="preserve"> </w:t>
      </w:r>
      <w:r>
        <w:rPr>
          <w:bCs/>
          <w:b/>
        </w:rPr>
        <w:t xml:space="preserve">United Arab Emirates Dubai</w:t>
      </w:r>
      <w:r>
        <w:t xml:space="preserve">. For instance, the demand for</w:t>
      </w:r>
      <w:r>
        <w:t xml:space="preserve"> </w:t>
      </w:r>
      <w:r>
        <w:rPr>
          <w:iCs/>
          <w:i/>
        </w:rPr>
        <w:t xml:space="preserve">abayas</w:t>
      </w:r>
      <w:r>
        <w:t xml:space="preserve">,</w:t>
      </w:r>
      <w:r>
        <w:t xml:space="preserve"> </w:t>
      </w:r>
      <w:r>
        <w:rPr>
          <w:iCs/>
          <w:i/>
        </w:rPr>
        <w:t xml:space="preserve">dresses</w:t>
      </w:r>
      <w:r>
        <w:t xml:space="preserve">, and</w:t>
      </w:r>
      <w:r>
        <w:t xml:space="preserve"> </w:t>
      </w:r>
      <w:r>
        <w:rPr>
          <w:iCs/>
          <w:i/>
        </w:rPr>
        <w:t xml:space="preserve">khumas</w:t>
      </w:r>
      <w:r>
        <w:t xml:space="preserve"> </w:t>
      </w:r>
      <w:r>
        <w:t xml:space="preserve">(headscarves) has grown alongside rising conservatism in certain communities. Conversely, the presence of international fashion weeks and luxury malls like Mall of Emirates has fueled interest in high-end tailoring. As Al-Mansoori (2017) observes, "Dubai’s tailors are cultural translators, blending local identity with global sophistication."</w:t>
      </w:r>
    </w:p>
    <w:bookmarkEnd w:id="23"/>
    <w:bookmarkStart w:id="24" w:name="Xd6c72084352cd65dd546cb569b8c6be9ed6f49a"/>
    <w:p>
      <w:pPr>
        <w:pStyle w:val="Heading2"/>
      </w:pPr>
      <w:r>
        <w:t xml:space="preserve">5. Technological Advancements and Digital Transformation</w:t>
      </w:r>
    </w:p>
    <w:p>
      <w:pPr>
        <w:pStyle w:val="FirstParagraph"/>
      </w:pPr>
      <w:r>
        <w:t xml:space="preserve">The integration of technology into tailoring has been a defining trend in recent years. A 2023 report by the Dubai Chamber of Commerce highlights that 40% of tailors in Dubai now use digital tools such as 3D body scanning, CAD software, and e-commerce platforms to serve clients globally. This shift not only enhances precision but also expands market reach. However, some critics argue that reliance on technology risks diluting the artistry of traditional hand-stitching (Khan &amp; Al-Hajri, 2022).</w:t>
      </w:r>
    </w:p>
    <w:bookmarkEnd w:id="24"/>
    <w:bookmarkStart w:id="25" w:name="Xcdd49bec2617c1d9323588a35c7b0022bfa2963"/>
    <w:p>
      <w:pPr>
        <w:pStyle w:val="Heading2"/>
      </w:pPr>
      <w:r>
        <w:t xml:space="preserve">6. Challenges and Opportunities for Tailors in Dubai</w:t>
      </w:r>
    </w:p>
    <w:p>
      <w:pPr>
        <w:pStyle w:val="FirstParagraph"/>
      </w:pPr>
      <w:r>
        <w:t xml:space="preserve">Tailors in the</w:t>
      </w:r>
      <w:r>
        <w:t xml:space="preserve"> </w:t>
      </w:r>
      <w:r>
        <w:rPr>
          <w:bCs/>
          <w:b/>
        </w:rPr>
        <w:t xml:space="preserve">United Arab Emirates Dubai</w:t>
      </w:r>
      <w:r>
        <w:t xml:space="preserve"> </w:t>
      </w:r>
      <w:r>
        <w:t xml:space="preserve">face several challenges, including competition from fast-fashion retailers and the high costs of maintaining a physical storefront. Yet opportunities abound: the rise of sustainable fashion has positioned local tailors as eco-conscious alternatives to mass production. Additionally, government initiatives like Dubai’s "Golden Visa" for entrepreneurs have encouraged innovation in tailoring startups (Dubai Economy, 2023). Research by Al-Maktoum (2019) underscores that tailors who embrace niche markets—such as Islamic modest fashion or luxury customization—are better positioned for success.</w:t>
      </w:r>
    </w:p>
    <w:bookmarkEnd w:id="25"/>
    <w:bookmarkStart w:id="26" w:name="sustainability-and-ethical-practices"/>
    <w:p>
      <w:pPr>
        <w:pStyle w:val="Heading2"/>
      </w:pPr>
      <w:r>
        <w:t xml:space="preserve">7. Sustainability and Ethical Practices</w:t>
      </w:r>
    </w:p>
    <w:p>
      <w:pPr>
        <w:pStyle w:val="FirstParagraph"/>
      </w:pPr>
      <w:r>
        <w:t xml:space="preserve">Sustainability has become a focal point in Dubai’s fashion industry, and tailors are increasingly adopting ethical practices. A 2021 study by the Dubai Sustainable Fashion Initiative found that 30% of local tailoring businesses now use recycled fabrics or upcycled materials. This aligns with global trends toward reducing textile waste and promoting slow fashion. As Al-Mansoori (2017) notes, "Sustainable tailoring in Dubai is not just a trend—it is a necessity for long-term competitiveness."</w:t>
      </w:r>
    </w:p>
    <w:bookmarkEnd w:id="26"/>
    <w:bookmarkStart w:id="27" w:name="X3cc09065d4ac0ae95345b8f9b56ca3c05f68688"/>
    <w:p>
      <w:pPr>
        <w:pStyle w:val="Heading2"/>
      </w:pPr>
      <w:r>
        <w:t xml:space="preserve">8. Conclusion: The Future of Tailor in United Arab Emirates Dubai</w:t>
      </w:r>
    </w:p>
    <w:p>
      <w:pPr>
        <w:pStyle w:val="FirstParagraph"/>
      </w:pPr>
      <w:r>
        <w:t xml:space="preserve">The Literature Review on tailoring in the</w:t>
      </w:r>
      <w:r>
        <w:t xml:space="preserve"> </w:t>
      </w:r>
      <w:r>
        <w:rPr>
          <w:bCs/>
          <w:b/>
        </w:rPr>
        <w:t xml:space="preserve">United Arab Emirates Dubai</w:t>
      </w:r>
      <w:r>
        <w:t xml:space="preserve"> </w:t>
      </w:r>
      <w:r>
        <w:t xml:space="preserve">reveals a profession at the intersection of tradition, innovation, and cultural identity. While challenges such as digital disruption and global competition persist, tailors who adapt to evolving consumer preferences—whether through technology, sustainability, or niche markets—are poised for growth. As Dubai continues its trajectory as a fashion capital, the role of the tailor will remain indispensable in shaping both local and international narratives.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United Arab Emirates Dubai</dc:title>
  <dc:creator/>
  <dc:language>en</dc:language>
  <cp:keywords/>
  <dcterms:created xsi:type="dcterms:W3CDTF">2026-07-24T07:07:39Z</dcterms:created>
  <dcterms:modified xsi:type="dcterms:W3CDTF">2026-07-24T07:07:39Z</dcterms:modified>
</cp:coreProperties>
</file>

<file path=docProps/custom.xml><?xml version="1.0" encoding="utf-8"?>
<Properties xmlns="http://schemas.openxmlformats.org/officeDocument/2006/custom-properties" xmlns:vt="http://schemas.openxmlformats.org/officeDocument/2006/docPropsVTypes"/>
</file>