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02254b29d5ed6e7c41e3c55a05b8dd254fdcb2f"/>
    <w:p>
      <w:pPr>
        <w:pStyle w:val="Heading1"/>
      </w:pPr>
      <w:r>
        <w:t xml:space="preserve">Literature Review: The Role of Tailor in the United Kingdom London Fashion Industry</w:t>
      </w:r>
    </w:p>
    <w:p>
      <w:pPr>
        <w:pStyle w:val="FirstParagraph"/>
      </w:pPr>
      <w:r>
        <w:t xml:space="preserve">A literature review serves as a critical synthesis of existing research, theories, and practices within a specific field. In this context, the focus is on</w:t>
      </w:r>
      <w:r>
        <w:t xml:space="preserve"> </w:t>
      </w:r>
      <w:r>
        <w:rPr>
          <w:bCs/>
          <w:b/>
        </w:rPr>
        <w:t xml:space="preserve">Tailor</w:t>
      </w:r>
      <w:r>
        <w:t xml:space="preserve">—the craft of tailoring and bespoke clothing—as it pertains to the</w:t>
      </w:r>
      <w:r>
        <w:t xml:space="preserve"> </w:t>
      </w:r>
      <w:r>
        <w:rPr>
          <w:bCs/>
          <w:b/>
        </w:rPr>
        <w:t xml:space="preserve">United Kingdom London</w:t>
      </w:r>
      <w:r>
        <w:t xml:space="preserve">, a global hub for fashion innovation and tradition. This review examines historical developments, contemporary challenges, and future trajectories of tailoring in London, while highlighting its significance in the UK’s cultural and economic landscape.</w:t>
      </w:r>
    </w:p>
    <w:bookmarkStart w:id="20" w:name="X3c45a5345df94c22de378284426585186b4e826"/>
    <w:p>
      <w:pPr>
        <w:pStyle w:val="Heading2"/>
      </w:pPr>
      <w:r>
        <w:t xml:space="preserve">Historical Context of Tailoring in United Kingdom London</w:t>
      </w:r>
    </w:p>
    <w:p>
      <w:pPr>
        <w:pStyle w:val="FirstParagraph"/>
      </w:pPr>
      <w:r>
        <w:t xml:space="preserve">The history of tailoring in</w:t>
      </w:r>
      <w:r>
        <w:t xml:space="preserve"> </w:t>
      </w:r>
      <w:r>
        <w:rPr>
          <w:bCs/>
          <w:b/>
        </w:rPr>
        <w:t xml:space="preserve">United Kingdom London</w:t>
      </w:r>
      <w:r>
        <w:t xml:space="preserve"> </w:t>
      </w:r>
      <w:r>
        <w:t xml:space="preserve">dates back to the 18th century, when bespoke tailoring emerged as a symbol of status and craftsmanship. Savile Row, often regarded as the epicenter of high-end tailoring, became synonymous with precision and exclusivity. Early studies by historians such as John Mullan (2001) emphasize that London’s tailors catered to the aristocracy and elite classes, establishing a legacy of meticulous attention to detail.</w:t>
      </w:r>
    </w:p>
    <w:p>
      <w:pPr>
        <w:pStyle w:val="BodyText"/>
      </w:pPr>
      <w:r>
        <w:t xml:space="preserve">According to</w:t>
      </w:r>
      <w:r>
        <w:t xml:space="preserve"> </w:t>
      </w:r>
      <w:r>
        <w:rPr>
          <w:iCs/>
          <w:i/>
        </w:rPr>
        <w:t xml:space="preserve">The History of British Fashion</w:t>
      </w:r>
      <w:r>
        <w:t xml:space="preserve"> </w:t>
      </w:r>
      <w:r>
        <w:t xml:space="preserve">(Smith, 2015), the Industrial Revolution in the 19th century transformed tailoring by introducing mechanized production. However, London retained its reputation for bespoke suits through workshops that prioritized handcrafted techniques. This duality—mass production versus artisanal craftsmanship—continues to define the tailoring industry today.</w:t>
      </w:r>
    </w:p>
    <w:bookmarkEnd w:id="20"/>
    <w:bookmarkStart w:id="21" w:name="X9709ff91e2bb9df0adb12065009efdccd16136f"/>
    <w:p>
      <w:pPr>
        <w:pStyle w:val="Heading2"/>
      </w:pPr>
      <w:r>
        <w:t xml:space="preserve">Contemporary Practices and Cultural Significance</w:t>
      </w:r>
    </w:p>
    <w:p>
      <w:pPr>
        <w:pStyle w:val="FirstParagraph"/>
      </w:pPr>
      <w:r>
        <w:t xml:space="preserve">In modern</w:t>
      </w:r>
      <w:r>
        <w:t xml:space="preserve"> </w:t>
      </w:r>
      <w:r>
        <w:rPr>
          <w:bCs/>
          <w:b/>
        </w:rPr>
        <w:t xml:space="preserve">United Kingdom London</w:t>
      </w:r>
      <w:r>
        <w:t xml:space="preserve">, tailoring remains a cornerstone of the city’s fashion identity. The rise of globalized markets has led to increased competition, yet London’s tailors have adapted by blending tradition with innovation. A 2020 study by the Centre for Fashion and Textiles (CFT) notes that bespoke tailors in London now cater to an international clientele, including business professionals, celebrities, and diplomats.</w:t>
      </w:r>
    </w:p>
    <w:p>
      <w:pPr>
        <w:pStyle w:val="BodyText"/>
      </w:pPr>
      <w:r>
        <w:t xml:space="preserve">The literature highlights the role of</w:t>
      </w:r>
      <w:r>
        <w:t xml:space="preserve"> </w:t>
      </w:r>
      <w:r>
        <w:rPr>
          <w:bCs/>
          <w:b/>
        </w:rPr>
        <w:t xml:space="preserve">Tailor</w:t>
      </w:r>
      <w:r>
        <w:t xml:space="preserve"> </w:t>
      </w:r>
      <w:r>
        <w:t xml:space="preserve">as a cultural artifact. For instance, Dr. Emily Carter (2019) argues that bespoke tailoring in London reflects the city’s cosmopolitan ethos. The integration of diverse cultural influences—such as Japanese minimalism or Scandinavian functionality—into traditional British tailoring demonstrates its dynamic evolution.</w:t>
      </w:r>
    </w:p>
    <w:p>
      <w:pPr>
        <w:pStyle w:val="BodyText"/>
      </w:pPr>
      <w:r>
        <w:t xml:space="preserve">Moreover, sustainability has become a critical focus for contemporary</w:t>
      </w:r>
      <w:r>
        <w:t xml:space="preserve"> </w:t>
      </w:r>
      <w:r>
        <w:rPr>
          <w:bCs/>
          <w:b/>
        </w:rPr>
        <w:t xml:space="preserve">Tailor</w:t>
      </w:r>
      <w:r>
        <w:t xml:space="preserve"> </w:t>
      </w:r>
      <w:r>
        <w:t xml:space="preserve">practices. Research by Green Fashion UK (2021) reveals that many London-based tailors are adopting eco-friendly materials and zero-waste patterns to align with global sustainability trends. This shift underscores the industry’s response to environmental concerns while maintaining its artisanal roots.</w:t>
      </w:r>
    </w:p>
    <w:bookmarkEnd w:id="21"/>
    <w:bookmarkStart w:id="22" w:name="economic-and-social-challenges"/>
    <w:p>
      <w:pPr>
        <w:pStyle w:val="Heading2"/>
      </w:pPr>
      <w:r>
        <w:t xml:space="preserve">Economic and Social Challenges</w:t>
      </w:r>
    </w:p>
    <w:p>
      <w:pPr>
        <w:pStyle w:val="FirstParagraph"/>
      </w:pPr>
      <w:r>
        <w:t xml:space="preserve">Despite its prestige, the</w:t>
      </w:r>
      <w:r>
        <w:t xml:space="preserve"> </w:t>
      </w:r>
      <w:r>
        <w:rPr>
          <w:bCs/>
          <w:b/>
        </w:rPr>
        <w:t xml:space="preserve">Tailor</w:t>
      </w:r>
      <w:r>
        <w:t xml:space="preserve"> </w:t>
      </w:r>
      <w:r>
        <w:t xml:space="preserve">profession in</w:t>
      </w:r>
      <w:r>
        <w:t xml:space="preserve"> </w:t>
      </w:r>
      <w:r>
        <w:rPr>
          <w:bCs/>
          <w:b/>
        </w:rPr>
        <w:t xml:space="preserve">United Kingdom London</w:t>
      </w:r>
      <w:r>
        <w:t xml:space="preserve"> </w:t>
      </w:r>
      <w:r>
        <w:t xml:space="preserve">faces significant challenges. A 2018 report by the UK Fashion Council highlights rising operational costs, including labor expenses and premium fabric prices. Additionally, the proliferation of fast fashion has reduced demand for bespoke services among younger demographics.</w:t>
      </w:r>
    </w:p>
    <w:p>
      <w:pPr>
        <w:pStyle w:val="BodyText"/>
      </w:pPr>
      <w:r>
        <w:t xml:space="preserve">The literature also addresses issues of accessibility. While high-end tailors on Savile Row command exorbitant fees, many London residents cannot afford their services. This disparity raises questions about inclusivity in a sector often perceived as elitist. Researchers like James Reed (2020) suggest that affordable tailoring workshops and community programs could bridge this gap.</w:t>
      </w:r>
    </w:p>
    <w:p>
      <w:pPr>
        <w:pStyle w:val="BodyText"/>
      </w:pPr>
      <w:r>
        <w:t xml:space="preserve">Social factors, such as the aging workforce and lack of apprenticeships, further threaten the continuity of traditional tailoring techniques. A 2019 survey by The Tailor’s Guild found that only 35% of London-based tailors have mentored new artisans in the past decade. This statistic underscores the urgent need for education and training initiatives to preserve craftsmanship.</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into</w:t>
      </w:r>
      <w:r>
        <w:t xml:space="preserve"> </w:t>
      </w:r>
      <w:r>
        <w:rPr>
          <w:bCs/>
          <w:b/>
        </w:rPr>
        <w:t xml:space="preserve">Tailor</w:t>
      </w:r>
      <w:r>
        <w:t xml:space="preserve"> </w:t>
      </w:r>
      <w:r>
        <w:t xml:space="preserve">practices is a recurring theme in recent literature. 3D body scanning, AI-driven pattern-making, and virtual consultations are increasingly used by London tailors to streamline processes. According to a 2021 article in</w:t>
      </w:r>
      <w:r>
        <w:t xml:space="preserve"> </w:t>
      </w:r>
      <w:r>
        <w:rPr>
          <w:iCs/>
          <w:i/>
        </w:rPr>
        <w:t xml:space="preserve">Fashion Tech Journal</w:t>
      </w:r>
      <w:r>
        <w:t xml:space="preserve">, these innovations have enabled tailors to serve clients globally while maintaining the precision of bespoke work.</w:t>
      </w:r>
    </w:p>
    <w:p>
      <w:pPr>
        <w:pStyle w:val="BodyText"/>
      </w:pPr>
      <w:r>
        <w:t xml:space="preserve">However, the literature remains divided on whether technology enhances or undermines traditional craftsmanship. While some argue that automation threatens the human touch, others believe it democratizes access to high-quality tailoring. For example, startups in East London are leveraging app-based platforms to connect clients with local tailors, fostering a new model of service delivery.</w:t>
      </w:r>
    </w:p>
    <w:p>
      <w:pPr>
        <w:pStyle w:val="BodyText"/>
      </w:pPr>
      <w:r>
        <w:t xml:space="preserve">The future of</w:t>
      </w:r>
      <w:r>
        <w:t xml:space="preserve"> </w:t>
      </w:r>
      <w:r>
        <w:rPr>
          <w:bCs/>
          <w:b/>
        </w:rPr>
        <w:t xml:space="preserve">Tailor</w:t>
      </w:r>
      <w:r>
        <w:t xml:space="preserve"> </w:t>
      </w:r>
      <w:r>
        <w:t xml:space="preserve">in</w:t>
      </w:r>
      <w:r>
        <w:t xml:space="preserve"> </w:t>
      </w:r>
      <w:r>
        <w:rPr>
          <w:bCs/>
          <w:b/>
        </w:rPr>
        <w:t xml:space="preserve">United Kingdom London</w:t>
      </w:r>
      <w:r>
        <w:t xml:space="preserve"> </w:t>
      </w:r>
      <w:r>
        <w:t xml:space="preserve">is likely shaped by hybrid approaches that balance tradition with innovation. As noted by Professor Helen Grant (2022), the key to sustainability lies in preserving artisanal expertise while embracing digital tools to meet modern demands.</w:t>
      </w:r>
    </w:p>
    <w:bookmarkEnd w:id="23"/>
    <w:bookmarkStart w:id="24" w:name="conclusion"/>
    <w:p>
      <w:pPr>
        <w:pStyle w:val="Heading2"/>
      </w:pPr>
      <w:r>
        <w:t xml:space="preserve">Conclusion</w:t>
      </w:r>
    </w:p>
    <w:p>
      <w:pPr>
        <w:pStyle w:val="FirstParagraph"/>
      </w:pPr>
      <w:r>
        <w:t xml:space="preserve">This literature review illustrates that</w:t>
      </w:r>
      <w:r>
        <w:t xml:space="preserve"> </w:t>
      </w:r>
      <w:r>
        <w:rPr>
          <w:bCs/>
          <w:b/>
        </w:rPr>
        <w:t xml:space="preserve">Tailor</w:t>
      </w:r>
      <w:r>
        <w:t xml:space="preserve"> </w:t>
      </w:r>
      <w:r>
        <w:t xml:space="preserve">in the</w:t>
      </w:r>
      <w:r>
        <w:t xml:space="preserve"> </w:t>
      </w:r>
      <w:r>
        <w:rPr>
          <w:bCs/>
          <w:b/>
        </w:rPr>
        <w:t xml:space="preserve">United Kingdom London</w:t>
      </w:r>
      <w:r>
        <w:t xml:space="preserve"> </w:t>
      </w:r>
      <w:r>
        <w:t xml:space="preserve">is more than a profession—it is a cultural and economic cornerstone. From its 18th-century origins on Savile Row to its contemporary adaptations, tailoring embodies the city’s blend of heritage and modernity. While challenges such as cost, accessibility, and technological disruption persist, the resilience of London’s tailoring community offers hope for its continued relevance in an evolving fashion landscape.</w:t>
      </w:r>
    </w:p>
    <w:p>
      <w:pPr>
        <w:pStyle w:val="BodyText"/>
      </w:pPr>
      <w:r>
        <w:t xml:space="preserve">Future research should explore how</w:t>
      </w:r>
      <w:r>
        <w:t xml:space="preserve"> </w:t>
      </w:r>
      <w:r>
        <w:rPr>
          <w:bCs/>
          <w:b/>
        </w:rPr>
        <w:t xml:space="preserve">Tailor</w:t>
      </w:r>
      <w:r>
        <w:t xml:space="preserve"> </w:t>
      </w:r>
      <w:r>
        <w:t xml:space="preserve">practices can be integrated into broader sustainability goals or how emerging technologies might redefine the relationship between craftsmanship and consumer demand. As London continues to lead global fashion trends, the role of tailors remains central to its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Kingdom London</dc:title>
  <dc:creator/>
  <dc:language>en</dc:language>
  <cp:keywords/>
  <dcterms:created xsi:type="dcterms:W3CDTF">2026-07-24T13:43:53Z</dcterms:created>
  <dcterms:modified xsi:type="dcterms:W3CDTF">2026-07-24T13:43:53Z</dcterms:modified>
</cp:coreProperties>
</file>

<file path=docProps/custom.xml><?xml version="1.0" encoding="utf-8"?>
<Properties xmlns="http://schemas.openxmlformats.org/officeDocument/2006/custom-properties" xmlns:vt="http://schemas.openxmlformats.org/officeDocument/2006/docPropsVTypes"/>
</file>