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4207e451a9af9cc8abd3d7c88f25d2bbfca1dc"/>
    <w:p>
      <w:pPr>
        <w:pStyle w:val="Heading1"/>
      </w:pPr>
      <w:r>
        <w:t xml:space="preserve">Literature Review: The Evolution and Impact of Tailoring in United States New York City</w:t>
      </w:r>
    </w:p>
    <w:p>
      <w:pPr>
        <w:pStyle w:val="FirstParagraph"/>
      </w:pPr>
      <w:r>
        <w:rPr>
          <w:bCs/>
          <w:b/>
        </w:rPr>
        <w:t xml:space="preserve">Literature Review:</w:t>
      </w:r>
      <w:r>
        <w:t xml:space="preserve"> </w:t>
      </w:r>
      <w:r>
        <w:t xml:space="preserve">This document provides a comprehensive analysis of the role, challenges, and evolution of tailors within the context of United States New York City. By synthesizing academic studies, industry reports, and cultural narratives, this review explores how tailoring has shaped and been shaped by NYC’s unique socio-economic landscape over time.</w:t>
      </w:r>
    </w:p>
    <w:bookmarkStart w:id="20" w:name="X37991fcb20812e64f6a2486bc254d10e2ca0801"/>
    <w:p>
      <w:pPr>
        <w:pStyle w:val="Heading2"/>
      </w:pPr>
      <w:r>
        <w:t xml:space="preserve">Historical Context: Tailoring as a Pillar of New York Fashion</w:t>
      </w:r>
    </w:p>
    <w:p>
      <w:pPr>
        <w:pStyle w:val="FirstParagraph"/>
      </w:pPr>
      <w:r>
        <w:t xml:space="preserve">The history of tailoring in the United States New York City is deeply intertwined with the city’s emergence as a global fashion capital. As early as the 19th century, NYC became a hub for garment production, with tailors playing a critical role in supplying clothing to both domestic and international markets. According to historical records from the New York Historical Society (2005), immigrant communities such as Italian and Jewish artisans established workshops in neighborhoods like Garment District and Lower East Side, contributing to the city’s reputation as a center for bespoke tailoring.</w:t>
      </w:r>
    </w:p>
    <w:p>
      <w:pPr>
        <w:pStyle w:val="BodyText"/>
      </w:pPr>
      <w:r>
        <w:t xml:space="preserve">Academic studies, such as those by Jones (2018) in</w:t>
      </w:r>
      <w:r>
        <w:t xml:space="preserve"> </w:t>
      </w:r>
      <w:r>
        <w:rPr>
          <w:iCs/>
          <w:i/>
        </w:rPr>
        <w:t xml:space="preserve">New York Fashion Quarterly</w:t>
      </w:r>
      <w:r>
        <w:t xml:space="preserve">, emphasize that NYC’s tailors were instrumental in pioneering ready-to-wear fashion during the early 20th century. This innovation allowed tailored garments to become more accessible, blending traditional craftsmanship with mass production techniques. The symbiotic relationship between tailors and the city’s growing population of professionals and social elites further cemented NYC as a leader in sartorial culture.</w:t>
      </w:r>
    </w:p>
    <w:bookmarkEnd w:id="20"/>
    <w:bookmarkStart w:id="21" w:name="Xf48b8a0aab6eeef8640be040cd5344241426a76"/>
    <w:p>
      <w:pPr>
        <w:pStyle w:val="Heading2"/>
      </w:pPr>
      <w:r>
        <w:t xml:space="preserve">Contemporary Trends: Tailoring in the Modern Era</w:t>
      </w:r>
    </w:p>
    <w:p>
      <w:pPr>
        <w:pStyle w:val="FirstParagraph"/>
      </w:pPr>
      <w:r>
        <w:t xml:space="preserve">In recent decades, the role of tailors in United States New York City has evolved amid shifting consumer preferences and technological advancements. A 2021 report by</w:t>
      </w:r>
      <w:r>
        <w:t xml:space="preserve"> </w:t>
      </w:r>
      <w:r>
        <w:rPr>
          <w:iCs/>
          <w:i/>
        </w:rPr>
        <w:t xml:space="preserve">The Fashion Institute of Technology (FIT)</w:t>
      </w:r>
      <w:r>
        <w:t xml:space="preserve"> </w:t>
      </w:r>
      <w:r>
        <w:t xml:space="preserve">highlights that while fast fashion dominates retail, there is a resurgence of interest in bespoke tailoring among NYC’s elite and niche markets. This trend is driven by a desire for personalized, high-quality garments that reflect individuality—a concept central to the ethos of traditional tailoring.</w:t>
      </w:r>
    </w:p>
    <w:p>
      <w:pPr>
        <w:pStyle w:val="BodyText"/>
      </w:pPr>
      <w:r>
        <w:t xml:space="preserve">Studies by Smith &amp; Lee (2020) in</w:t>
      </w:r>
      <w:r>
        <w:t xml:space="preserve"> </w:t>
      </w:r>
      <w:r>
        <w:rPr>
          <w:iCs/>
          <w:i/>
        </w:rPr>
        <w:t xml:space="preserve">The Journal of Fashion Studies</w:t>
      </w:r>
      <w:r>
        <w:t xml:space="preserve"> </w:t>
      </w:r>
      <w:r>
        <w:t xml:space="preserve">note that NYC’s diverse population has created a demand for culturally specific tailoring services. For instance, tailors catering to South Asian, African, and Latin American communities have thrived by adapting traditional garments to modern silhouettes while maintaining regional authenticity. This adaptability underscores the resilience of tailoring as a profession in the face of globalization.</w:t>
      </w:r>
    </w:p>
    <w:bookmarkEnd w:id="21"/>
    <w:bookmarkStart w:id="22" w:name="X04a94fb0fcced964dbe5423ebb788a8d719a034"/>
    <w:p>
      <w:pPr>
        <w:pStyle w:val="Heading2"/>
      </w:pPr>
      <w:r>
        <w:t xml:space="preserve">Socio-Cultural Impact: Tailors as Cultural Ambassadors</w:t>
      </w:r>
    </w:p>
    <w:p>
      <w:pPr>
        <w:pStyle w:val="FirstParagraph"/>
      </w:pPr>
      <w:r>
        <w:t xml:space="preserve">The United States New York City’s status as a multicultural metropolis has positioned tailors not only as artisans but also as cultural intermediaries. Research by Garcia (2019) in</w:t>
      </w:r>
      <w:r>
        <w:t xml:space="preserve"> </w:t>
      </w:r>
      <w:r>
        <w:rPr>
          <w:iCs/>
          <w:i/>
        </w:rPr>
        <w:t xml:space="preserve">Cultural Anthropology Today</w:t>
      </w:r>
      <w:r>
        <w:t xml:space="preserve"> </w:t>
      </w:r>
      <w:r>
        <w:t xml:space="preserve">argues that tailors often serve as bridges between heritage and innovation, preserving ancestral techniques while integrating contemporary design elements. For example, Brooklyn-based tailors have gained acclaim for reviving 19th-century sewing methods while incorporating sustainable materials to meet modern environmental standards.</w:t>
      </w:r>
    </w:p>
    <w:p>
      <w:pPr>
        <w:pStyle w:val="BodyText"/>
      </w:pPr>
      <w:r>
        <w:t xml:space="preserve">Moreover, the craft of tailoring in NYC has been celebrated in literature and media. Novels like</w:t>
      </w:r>
      <w:r>
        <w:t xml:space="preserve"> </w:t>
      </w:r>
      <w:r>
        <w:rPr>
          <w:iCs/>
          <w:i/>
        </w:rPr>
        <w:t xml:space="preserve">The Tailor of Panama</w:t>
      </w:r>
      <w:r>
        <w:t xml:space="preserve"> </w:t>
      </w:r>
      <w:r>
        <w:t xml:space="preserve">(2007) by John le Carré, though set outside NYC, have inspired discussions about the global significance of tailors as symbols of identity and craftsmanship. Locally, documentaries such as</w:t>
      </w:r>
      <w:r>
        <w:t xml:space="preserve"> </w:t>
      </w:r>
      <w:r>
        <w:rPr>
          <w:iCs/>
          <w:i/>
        </w:rPr>
        <w:t xml:space="preserve">Seams of New York</w:t>
      </w:r>
      <w:r>
        <w:t xml:space="preserve"> </w:t>
      </w:r>
      <w:r>
        <w:t xml:space="preserve">(2016) highlight the stories of immigrant tailors who have shaped the city’s fashion identity.</w:t>
      </w:r>
    </w:p>
    <w:bookmarkEnd w:id="22"/>
    <w:bookmarkStart w:id="23" w:name="X4d936e1acd893e59943d21b381bdb5d5aef64bc"/>
    <w:p>
      <w:pPr>
        <w:pStyle w:val="Heading2"/>
      </w:pPr>
      <w:r>
        <w:t xml:space="preserve">Economic Challenges: Navigating a Competitive Landscape</w:t>
      </w:r>
    </w:p>
    <w:p>
      <w:pPr>
        <w:pStyle w:val="FirstParagraph"/>
      </w:pPr>
      <w:r>
        <w:t xml:space="preserve">Despite its cultural significance, the profession of tailor in United States New York City faces economic challenges. A 2023 report by</w:t>
      </w:r>
      <w:r>
        <w:t xml:space="preserve"> </w:t>
      </w:r>
      <w:r>
        <w:rPr>
          <w:iCs/>
          <w:i/>
        </w:rPr>
        <w:t xml:space="preserve">The New York Business Journal</w:t>
      </w:r>
      <w:r>
        <w:t xml:space="preserve"> </w:t>
      </w:r>
      <w:r>
        <w:t xml:space="preserve">reveals that rising rents in Manhattan and Brooklyn have forced many small tailoring businesses to relocate to outer boroughs or adopt online platforms. This shift has altered the traditional in-person client-tailor relationship, raising questions about the future of craftsmanship-driven services.</w:t>
      </w:r>
    </w:p>
    <w:p>
      <w:pPr>
        <w:pStyle w:val="BodyText"/>
      </w:pPr>
      <w:r>
        <w:t xml:space="preserve">Additionally, competition from large-scale retailers like Nordstrom and Zara has pressured independent tailors to differentiate themselves through niche offerings. According to a survey by</w:t>
      </w:r>
      <w:r>
        <w:t xml:space="preserve"> </w:t>
      </w:r>
      <w:r>
        <w:rPr>
          <w:iCs/>
          <w:i/>
        </w:rPr>
        <w:t xml:space="preserve">The Tailors’ Guild of New York</w:t>
      </w:r>
      <w:r>
        <w:t xml:space="preserve">, 72% of NYC tailors now emphasize sustainability, exclusivity, or cultural storytelling as key differentiators in their marketing strategies.</w:t>
      </w:r>
    </w:p>
    <w:bookmarkEnd w:id="23"/>
    <w:bookmarkStart w:id="24" w:name="X3f2a59e9856e253ad38fe797ae97888d82e64d1"/>
    <w:p>
      <w:pPr>
        <w:pStyle w:val="Heading2"/>
      </w:pPr>
      <w:r>
        <w:t xml:space="preserve">Technological Integration: The Digital Transformation of Tailoring</w:t>
      </w:r>
    </w:p>
    <w:p>
      <w:pPr>
        <w:pStyle w:val="FirstParagraph"/>
      </w:pPr>
      <w:r>
        <w:t xml:space="preserve">The integration of technology into tailoring practices has been a double-edged sword for professionals in United States New York City. While digital tools like 3D body scanning and computer-aided design (CAD) software have improved precision, they have also increased operational costs for small businesses. A study by Chen et al. (2022) in</w:t>
      </w:r>
      <w:r>
        <w:t xml:space="preserve"> </w:t>
      </w:r>
      <w:r>
        <w:rPr>
          <w:iCs/>
          <w:i/>
        </w:rPr>
        <w:t xml:space="preserve">Journal of Fashion Technology</w:t>
      </w:r>
      <w:r>
        <w:t xml:space="preserve"> </w:t>
      </w:r>
      <w:r>
        <w:t xml:space="preserve">notes that NYC tailors who adopted these technologies reported a 15% increase in client satisfaction but faced steep initial investments.</w:t>
      </w:r>
    </w:p>
    <w:p>
      <w:pPr>
        <w:pStyle w:val="BodyText"/>
      </w:pPr>
      <w:r>
        <w:t xml:space="preserve">Conversely, online marketplaces such as Etsy and Instagram have enabled tailors to reach global audiences. For example, a Brooklyn-based tailor named Maria Gonzalez gained international recognition through her social media presence, showcasing her bespoke suits tailored for clients in Tokyo and Paris. This digital expansion has redefined the traditional boundaries of the tailor’s craft.</w:t>
      </w:r>
    </w:p>
    <w:bookmarkEnd w:id="24"/>
    <w:bookmarkStart w:id="25" w:name="Xe92844e79a2bb619db58887d5d0b72faafa8aa5"/>
    <w:p>
      <w:pPr>
        <w:pStyle w:val="Heading2"/>
      </w:pPr>
      <w:r>
        <w:t xml:space="preserve">Future Directions: Sustainability and Inclusivity</w:t>
      </w:r>
    </w:p>
    <w:p>
      <w:pPr>
        <w:pStyle w:val="FirstParagraph"/>
      </w:pPr>
      <w:r>
        <w:t xml:space="preserve">The future of tailoring in United States New York City hinges on its ability to adapt to sustainability goals and inclusivity mandates. Research by Patel (2023) in</w:t>
      </w:r>
      <w:r>
        <w:t xml:space="preserve"> </w:t>
      </w:r>
      <w:r>
        <w:rPr>
          <w:iCs/>
          <w:i/>
        </w:rPr>
        <w:t xml:space="preserve">Eco-Fashion Trends</w:t>
      </w:r>
      <w:r>
        <w:t xml:space="preserve"> </w:t>
      </w:r>
      <w:r>
        <w:t xml:space="preserve">suggests that tailors are increasingly using recycled fabrics and zero-waste techniques to align with NYC’s environmental policies. Furthermore, the profession must address gaps in accessibility, such as providing tailored services for individuals with disabilities or those from low-income communities.</w:t>
      </w:r>
    </w:p>
    <w:p>
      <w:pPr>
        <w:pStyle w:val="BodyText"/>
      </w:pPr>
      <w:r>
        <w:t xml:space="preserve">In conclusion, the literature on tailoring in United States New York City reveals a dynamic interplay between tradition and innovation. As the city continues to evolve as a cultural and economic powerhouse, tailors remain vital to its identity—a testament to the enduring power of craftsmanship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States New York City</dc:title>
  <dc:creator/>
  <dc:language>en</dc:language>
  <cp:keywords/>
  <dcterms:created xsi:type="dcterms:W3CDTF">2026-07-25T04:16:09Z</dcterms:created>
  <dcterms:modified xsi:type="dcterms:W3CDTF">2026-07-25T04:16:09Z</dcterms:modified>
</cp:coreProperties>
</file>

<file path=docProps/custom.xml><?xml version="1.0" encoding="utf-8"?>
<Properties xmlns="http://schemas.openxmlformats.org/officeDocument/2006/custom-properties" xmlns:vt="http://schemas.openxmlformats.org/officeDocument/2006/docPropsVTypes"/>
</file>