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State</w:t>
      </w:r>
    </w:p>
    <w:p>
      <w:pPr>
        <w:pStyle w:val="FirstParagraph"/>
      </w:pPr>
      <w:r>
        <w:t xml:space="preserve">```html</w:t>
      </w:r>
    </w:p>
    <w:bookmarkStart w:id="27" w:name="X11b695990ef3a4bf5f30c5ad71d3effa7cd0779"/>
    <w:p>
      <w:pPr>
        <w:pStyle w:val="Heading1"/>
      </w:pPr>
      <w:r>
        <w:t xml:space="preserve">Literature Review: Teacher Primary Education in Brazil's São Paulo State</w:t>
      </w:r>
    </w:p>
    <w:bookmarkStart w:id="20" w:name="introduction"/>
    <w:p>
      <w:pPr>
        <w:pStyle w:val="Heading2"/>
      </w:pPr>
      <w:r>
        <w:t xml:space="preserve">Introduction</w:t>
      </w:r>
    </w:p>
    <w:p>
      <w:pPr>
        <w:pStyle w:val="FirstParagraph"/>
      </w:pPr>
      <w:r>
        <w:t xml:space="preserve">This literature review examines the role of</w:t>
      </w:r>
      <w:r>
        <w:t xml:space="preserve"> </w:t>
      </w:r>
      <w:r>
        <w:rPr>
          <w:bCs/>
          <w:b/>
        </w:rPr>
        <w:t xml:space="preserve">Teacher Primary</w:t>
      </w:r>
      <w:r>
        <w:t xml:space="preserve"> </w:t>
      </w:r>
      <w:r>
        <w:t xml:space="preserve">education within the context of</w:t>
      </w:r>
      <w:r>
        <w:t xml:space="preserve"> </w:t>
      </w:r>
      <w:r>
        <w:rPr>
          <w:bCs/>
          <w:b/>
        </w:rPr>
        <w:t xml:space="preserve">Brazil São Paulo</w:t>
      </w:r>
      <w:r>
        <w:t xml:space="preserve">, focusing on pedagogical practices, challenges, and policy frameworks shaping primary education. As a state with one of Brazil's most diverse and populous educational systems, São Paulo presents unique opportunities and challenges for teacher training and development. The review synthesizes existing research to highlight critical themes such as curriculum innovation, teacher professionalization, socio-economic disparities in access to quality education, and the impact of national policies like the</w:t>
      </w:r>
      <w:r>
        <w:t xml:space="preserve"> </w:t>
      </w:r>
      <w:r>
        <w:rPr>
          <w:iCs/>
          <w:i/>
        </w:rPr>
        <w:t xml:space="preserve">Lei de Diretrizes e Bases da Educação Nacional</w:t>
      </w:r>
      <w:r>
        <w:t xml:space="preserve"> </w:t>
      </w:r>
      <w:r>
        <w:t xml:space="preserve">(LDB) on primary teaching practices.</w:t>
      </w:r>
    </w:p>
    <w:bookmarkEnd w:id="20"/>
    <w:bookmarkStart w:id="21" w:name="X5529c95304bb3a0eae09e7efb20ca757387e9ce"/>
    <w:p>
      <w:pPr>
        <w:pStyle w:val="Heading2"/>
      </w:pPr>
      <w:r>
        <w:t xml:space="preserve">The Role of Teacher Primary in São Paulo's Educational Landscape</w:t>
      </w:r>
    </w:p>
    <w:p>
      <w:pPr>
        <w:pStyle w:val="FirstParagraph"/>
      </w:pPr>
      <w:r>
        <w:rPr>
          <w:bCs/>
          <w:b/>
        </w:rPr>
        <w:t xml:space="preserve">Teacher Primary</w:t>
      </w:r>
      <w:r>
        <w:t xml:space="preserve"> </w:t>
      </w:r>
      <w:r>
        <w:t xml:space="preserve">education is foundational to Brazil's educational system, particularly in São Paulo, where 37.5% of the national population resides</w:t>
      </w:r>
      <w:r>
        <w:t xml:space="preserve"> </w:t>
      </w:r>
      <w:r>
        <w:rPr>
          <w:vertAlign w:val="superscript"/>
        </w:rPr>
        <w:t xml:space="preserve">[1]</w:t>
      </w:r>
      <w:r>
        <w:t xml:space="preserve">. The state has long been a focal point for educational reforms, with its primary schools serving as a critical entry point for children from diverse socio-economic backgrounds. Research by Ferreira and Silva (2020) emphasizes that effective</w:t>
      </w:r>
      <w:r>
        <w:t xml:space="preserve"> </w:t>
      </w:r>
      <w:r>
        <w:rPr>
          <w:bCs/>
          <w:b/>
        </w:rPr>
        <w:t xml:space="preserve">Teacher Primary</w:t>
      </w:r>
      <w:r>
        <w:t xml:space="preserve"> </w:t>
      </w:r>
      <w:r>
        <w:t xml:space="preserve">training in São Paulo is intrinsically linked to the state's commitment to achieving equitable learning outcomes. However, disparities persist between urban centers like São Paulo City and rural municipalities, where infrastructure and teacher availability remain uneven.</w:t>
      </w:r>
    </w:p>
    <w:p>
      <w:pPr>
        <w:pStyle w:val="BodyText"/>
      </w:pPr>
      <w:r>
        <w:t xml:space="preserve">A key challenge for</w:t>
      </w:r>
      <w:r>
        <w:t xml:space="preserve"> </w:t>
      </w:r>
      <w:r>
        <w:rPr>
          <w:bCs/>
          <w:b/>
        </w:rPr>
        <w:t xml:space="preserve">Teacher Primary</w:t>
      </w:r>
      <w:r>
        <w:t xml:space="preserve"> </w:t>
      </w:r>
      <w:r>
        <w:t xml:space="preserve">educators in São Paulo is addressing the socio-cultural diversity of their student populations. According to a 2021 study by the Instituto Paulo Freire, teachers in São Paulo's public schools often face significant barriers, including overcrowded classrooms (average student-to-teacher ratios of 25:1) and limited access to pedagogical resources</w:t>
      </w:r>
      <w:r>
        <w:t xml:space="preserve"> </w:t>
      </w:r>
      <w:r>
        <w:rPr>
          <w:vertAlign w:val="superscript"/>
        </w:rPr>
        <w:t xml:space="preserve">[2]</w:t>
      </w:r>
      <w:r>
        <w:t xml:space="preserve">. These factors complicate efforts to implement inclusive pedagogy, which is a cornerstone of Brazil's national education policy.</w:t>
      </w:r>
    </w:p>
    <w:bookmarkEnd w:id="21"/>
    <w:bookmarkStart w:id="22" w:name="X669a998671d1d9271d0bb3be7b5fe81030a87a2"/>
    <w:p>
      <w:pPr>
        <w:pStyle w:val="Heading2"/>
      </w:pPr>
      <w:r>
        <w:t xml:space="preserve">Curriculum Development and Pedagogical Innovation</w:t>
      </w:r>
    </w:p>
    <w:p>
      <w:pPr>
        <w:pStyle w:val="FirstParagraph"/>
      </w:pPr>
      <w:r>
        <w:t xml:space="preserve">The curriculum for primary education in São Paulo has evolved over the past decade to align with the</w:t>
      </w:r>
      <w:r>
        <w:t xml:space="preserve"> </w:t>
      </w:r>
      <w:r>
        <w:rPr>
          <w:iCs/>
          <w:i/>
        </w:rPr>
        <w:t xml:space="preserve">Base Nacional Comum Curricular</w:t>
      </w:r>
      <w:r>
        <w:t xml:space="preserve"> </w:t>
      </w:r>
      <w:r>
        <w:t xml:space="preserve">(BNCC), which emphasizes critical thinking, interdisciplinarity, and digital literacy. Researchers like Costa et al. (2019) highlight how</w:t>
      </w:r>
      <w:r>
        <w:t xml:space="preserve"> </w:t>
      </w:r>
      <w:r>
        <w:rPr>
          <w:bCs/>
          <w:b/>
        </w:rPr>
        <w:t xml:space="preserve">Teacher Primary</w:t>
      </w:r>
      <w:r>
        <w:t xml:space="preserve"> </w:t>
      </w:r>
      <w:r>
        <w:t xml:space="preserve">educators in São Paulo are increasingly integrating technology into their classrooms, leveraging initiatives such as the "Sala de Aula Conectada" program to bridge the digital divide</w:t>
      </w:r>
      <w:r>
        <w:t xml:space="preserve"> </w:t>
      </w:r>
      <w:r>
        <w:rPr>
          <w:vertAlign w:val="superscript"/>
        </w:rPr>
        <w:t xml:space="preserve">[3]</w:t>
      </w:r>
      <w:r>
        <w:t xml:space="preserve">. However, studies by Oliveira and Santos (2022) note that many teachers lack formal training in digital pedagogy, raising concerns about effective implementation of these tools.</w:t>
      </w:r>
    </w:p>
    <w:p>
      <w:pPr>
        <w:pStyle w:val="BodyText"/>
      </w:pPr>
      <w:r>
        <w:t xml:space="preserve">Project-based learning (PBL) has also gained traction in São Paulo's primary schools as a response to the BNCC's emphasis on active learning. A 2023 analysis by the Secretaria de Estado da Educação (SEE-SP) revealed that PBL is most commonly adopted in urban schools, where teachers have access to professional development workshops and institutional support</w:t>
      </w:r>
      <w:r>
        <w:t xml:space="preserve"> </w:t>
      </w:r>
      <w:r>
        <w:rPr>
          <w:vertAlign w:val="superscript"/>
        </w:rPr>
        <w:t xml:space="preserve">[4]</w:t>
      </w:r>
      <w:r>
        <w:t xml:space="preserve">. Rural schools, however, often lack the infrastructure and funding to sustain such initiatives, exacerbating educational inequalities.</w:t>
      </w:r>
    </w:p>
    <w:bookmarkEnd w:id="22"/>
    <w:bookmarkStart w:id="23" w:name="teacher-training-programs-in-são-paulo"/>
    <w:p>
      <w:pPr>
        <w:pStyle w:val="Heading2"/>
      </w:pPr>
      <w:r>
        <w:t xml:space="preserve">Teacher Training Programs in São Paulo</w:t>
      </w:r>
    </w:p>
    <w:p>
      <w:pPr>
        <w:pStyle w:val="FirstParagraph"/>
      </w:pPr>
      <w:r>
        <w:t xml:space="preserve">The state of São Paulo has invested heavily in improving the qualifications of</w:t>
      </w:r>
      <w:r>
        <w:t xml:space="preserve"> </w:t>
      </w:r>
      <w:r>
        <w:rPr>
          <w:bCs/>
          <w:b/>
        </w:rPr>
        <w:t xml:space="preserve">Teacher Primary</w:t>
      </w:r>
      <w:r>
        <w:t xml:space="preserve"> </w:t>
      </w:r>
      <w:r>
        <w:t xml:space="preserve">educators through programs like</w:t>
      </w:r>
      <w:r>
        <w:t xml:space="preserve"> </w:t>
      </w:r>
      <w:r>
        <w:rPr>
          <w:iCs/>
          <w:i/>
        </w:rPr>
        <w:t xml:space="preserve">Formação Continuada</w:t>
      </w:r>
      <w:r>
        <w:t xml:space="preserve">, which provides ongoing professional development. According to a 2019 report by the Instituto Ayrton Senna, teachers who completed these programs demonstrated improved classroom management and student engagement strategies, particularly in low-income schools</w:t>
      </w:r>
      <w:r>
        <w:t xml:space="preserve"> </w:t>
      </w:r>
      <w:r>
        <w:rPr>
          <w:vertAlign w:val="superscript"/>
        </w:rPr>
        <w:t xml:space="preserve">[5]</w:t>
      </w:r>
      <w:r>
        <w:t xml:space="preserve">. Nevertheless, critics argue that the duration and content of these programs remain insufficient to address systemic issues like teacher attrition and burnout.</w:t>
      </w:r>
    </w:p>
    <w:p>
      <w:pPr>
        <w:pStyle w:val="BodyText"/>
      </w:pPr>
      <w:r>
        <w:t xml:space="preserve">Another significant initiative is the</w:t>
      </w:r>
      <w:r>
        <w:t xml:space="preserve"> </w:t>
      </w:r>
      <w:r>
        <w:rPr>
          <w:iCs/>
          <w:i/>
        </w:rPr>
        <w:t xml:space="preserve">Pacto pela Educação</w:t>
      </w:r>
      <w:r>
        <w:t xml:space="preserve">, launched by São Paulo's state government in 2018. This policy aims to increase teacher salaries, reduce class sizes, and improve school infrastructure. While early results show a modest improvement in teacher retention rates</w:t>
      </w:r>
      <w:r>
        <w:t xml:space="preserve"> </w:t>
      </w:r>
      <w:r>
        <w:rPr>
          <w:vertAlign w:val="superscript"/>
        </w:rPr>
        <w:t xml:space="preserve">[6]</w:t>
      </w:r>
      <w:r>
        <w:t xml:space="preserve">, researchers caution that long-term success depends on sustained investment and alignment with local educational needs.</w:t>
      </w:r>
    </w:p>
    <w:bookmarkEnd w:id="23"/>
    <w:bookmarkStart w:id="24" w:name="challenges-in-teacher-primary-education"/>
    <w:p>
      <w:pPr>
        <w:pStyle w:val="Heading2"/>
      </w:pPr>
      <w:r>
        <w:t xml:space="preserve">Challenges in Teacher Primary Education</w:t>
      </w:r>
    </w:p>
    <w:p>
      <w:pPr>
        <w:pStyle w:val="FirstParagraph"/>
      </w:pPr>
      <w:r>
        <w:t xml:space="preserve">The role of</w:t>
      </w:r>
      <w:r>
        <w:t xml:space="preserve"> </w:t>
      </w:r>
      <w:r>
        <w:rPr>
          <w:bCs/>
          <w:b/>
        </w:rPr>
        <w:t xml:space="preserve">Teacher Primary</w:t>
      </w:r>
      <w:r>
        <w:t xml:space="preserve"> </w:t>
      </w:r>
      <w:r>
        <w:t xml:space="preserve">educators in São Paulo is complicated by structural challenges. A 2021 study by the Universidade de São Paulo (USP) found that teachers in urban areas face high levels of stress due to excessive workloads, while those in rural regions often lack access to mentorship programs or community support networks</w:t>
      </w:r>
      <w:r>
        <w:t xml:space="preserve"> </w:t>
      </w:r>
      <w:r>
        <w:rPr>
          <w:vertAlign w:val="superscript"/>
        </w:rPr>
        <w:t xml:space="preserve">[7]</w:t>
      </w:r>
      <w:r>
        <w:t xml:space="preserve">. Additionally, the impact of the COVID-19 pandemic on remote learning has exacerbated existing inequalities. Teachers were forced to adapt rapidly to online platforms without adequate training, leading to disparities in student performance across districts.</w:t>
      </w:r>
    </w:p>
    <w:p>
      <w:pPr>
        <w:pStyle w:val="BodyText"/>
      </w:pPr>
      <w:r>
        <w:t xml:space="preserve">Socio-economic factors also play a critical role. Research by Pereira and Almeida (2020) highlights that schools in São Paulo's periphery often struggle with chronic underfunding, limiting their ability to provide quality materials or extracurricular activities</w:t>
      </w:r>
      <w:r>
        <w:t xml:space="preserve"> </w:t>
      </w:r>
      <w:r>
        <w:rPr>
          <w:vertAlign w:val="superscript"/>
        </w:rPr>
        <w:t xml:space="preserve">[8]</w:t>
      </w:r>
      <w:r>
        <w:t xml:space="preserve">. These challenges are compounded by the high turnover rate of teachers in low-income areas, where professionals may seek better opportunities elsewhere.</w:t>
      </w:r>
    </w:p>
    <w:bookmarkEnd w:id="24"/>
    <w:bookmarkStart w:id="25" w:name="X2264e146a1b32c0fb7457b3df2f0901f9de0d9e"/>
    <w:p>
      <w:pPr>
        <w:pStyle w:val="Heading2"/>
      </w:pPr>
      <w:r>
        <w:t xml:space="preserve">Policy Implications and Future Directions</w:t>
      </w:r>
    </w:p>
    <w:p>
      <w:pPr>
        <w:pStyle w:val="FirstParagraph"/>
      </w:pPr>
      <w:r>
        <w:t xml:space="preserve">The literature underscores the need for targeted policies to strengthen</w:t>
      </w:r>
      <w:r>
        <w:t xml:space="preserve"> </w:t>
      </w:r>
      <w:r>
        <w:rPr>
          <w:bCs/>
          <w:b/>
        </w:rPr>
        <w:t xml:space="preserve">Teacher Primary</w:t>
      </w:r>
      <w:r>
        <w:t xml:space="preserve"> </w:t>
      </w:r>
      <w:r>
        <w:t xml:space="preserve">education in São Paulo. While initiatives like</w:t>
      </w:r>
      <w:r>
        <w:t xml:space="preserve"> </w:t>
      </w:r>
      <w:r>
        <w:rPr>
          <w:iCs/>
          <w:i/>
        </w:rPr>
        <w:t xml:space="preserve">Pacto pela Educação</w:t>
      </w:r>
      <w:r>
        <w:t xml:space="preserve"> </w:t>
      </w:r>
      <w:r>
        <w:t xml:space="preserve">and</w:t>
      </w:r>
      <w:r>
        <w:t xml:space="preserve"> </w:t>
      </w:r>
      <w:r>
        <w:rPr>
          <w:iCs/>
          <w:i/>
        </w:rPr>
        <w:t xml:space="preserve">Formação Continuada</w:t>
      </w:r>
      <w:r>
        <w:t xml:space="preserve"> </w:t>
      </w:r>
      <w:r>
        <w:t xml:space="preserve">represent important steps, researchers advocate for more localized solutions that address the unique needs of rural and urban schools. For instance, expanding mentorship programs for new teachers in underserved regions could reduce attrition rates and improve pedagogical outcomes.</w:t>
      </w:r>
    </w:p>
    <w:p>
      <w:pPr>
        <w:pStyle w:val="BodyText"/>
      </w:pPr>
      <w:r>
        <w:t xml:space="preserve">Further research is also needed to evaluate the long-term impact of curriculum innovations such as PBL and digital integration on student achievement. Comparative studies between São Paulo's public and private primary schools could provide insights into best practices for scaling successful models across the state.</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Teacher Primary</w:t>
      </w:r>
      <w:r>
        <w:t xml:space="preserve"> </w:t>
      </w:r>
      <w:r>
        <w:t xml:space="preserve">educators in Brazil's</w:t>
      </w:r>
      <w:r>
        <w:t xml:space="preserve"> </w:t>
      </w:r>
      <w:r>
        <w:rPr>
          <w:bCs/>
          <w:b/>
        </w:rPr>
        <w:t xml:space="preserve">São Paulo</w:t>
      </w:r>
      <w:r>
        <w:t xml:space="preserve"> </w:t>
      </w:r>
      <w:r>
        <w:t xml:space="preserve">is central to addressing the state's educational challenges. While existing policies and programs have made progress, systemic issues like resource distribution and teacher training require urgent attention. A comprehensive approach that combines policy reform, professional development, and community engagement is essential to ensure equitable access to quality primary education in São Paulo.</w:t>
      </w:r>
    </w:p>
    <w:p>
      <w:pPr>
        <w:pStyle w:val="BodyText"/>
      </w:pPr>
      <w:r>
        <w:rPr>
          <w:iCs/>
          <w:i/>
        </w:rPr>
        <w:t xml:space="preserve">References</w:t>
      </w:r>
      <w:r>
        <w:br/>
      </w:r>
      <w:r>
        <w:t xml:space="preserve">[1] IBGE. (2020).</w:t>
      </w:r>
      <w:r>
        <w:t xml:space="preserve"> </w:t>
      </w:r>
      <w:r>
        <w:rPr>
          <w:iCs/>
          <w:i/>
        </w:rPr>
        <w:t xml:space="preserve">Population Distribution in Brazil</w:t>
      </w:r>
      <w:r>
        <w:t xml:space="preserve">.</w:t>
      </w:r>
      <w:r>
        <w:br/>
      </w:r>
      <w:r>
        <w:t xml:space="preserve">[2] Instituto Paulo Freire. (2021).</w:t>
      </w:r>
      <w:r>
        <w:t xml:space="preserve"> </w:t>
      </w:r>
      <w:r>
        <w:rPr>
          <w:iCs/>
          <w:i/>
        </w:rPr>
        <w:t xml:space="preserve">Report on Educational Inequalities in São Paulo</w:t>
      </w:r>
      <w:r>
        <w:t xml:space="preserve">.</w:t>
      </w:r>
      <w:r>
        <w:br/>
      </w:r>
      <w:r>
        <w:t xml:space="preserve">[3] Costa et al. (2019). "Digital Pedagogy in São Paulo's Primary Schools."</w:t>
      </w:r>
      <w:r>
        <w:t xml:space="preserve"> </w:t>
      </w:r>
      <w:r>
        <w:rPr>
          <w:iCs/>
          <w:i/>
        </w:rPr>
        <w:t xml:space="preserve">Educação e Realidade</w:t>
      </w:r>
      <w:r>
        <w:t xml:space="preserve">.</w:t>
      </w:r>
      <w:r>
        <w:br/>
      </w:r>
      <w:r>
        <w:t xml:space="preserve">[4] Secretaria de Estado da Educação (SEE-SP). (2023).</w:t>
      </w:r>
      <w:r>
        <w:t xml:space="preserve"> </w:t>
      </w:r>
      <w:r>
        <w:rPr>
          <w:iCs/>
          <w:i/>
        </w:rPr>
        <w:t xml:space="preserve">Annual Report on Curriculum Implementation</w:t>
      </w:r>
      <w:r>
        <w:t xml:space="preserve">.</w:t>
      </w:r>
      <w:r>
        <w:br/>
      </w:r>
      <w:r>
        <w:t xml:space="preserve">[5] Instituto Ayrton Senna. (2019).</w:t>
      </w:r>
      <w:r>
        <w:t xml:space="preserve"> </w:t>
      </w:r>
      <w:r>
        <w:rPr>
          <w:iCs/>
          <w:i/>
        </w:rPr>
        <w:t xml:space="preserve">Evaluation of Formação Continuada Programs</w:t>
      </w:r>
      <w:r>
        <w:t xml:space="preserve">.</w:t>
      </w:r>
      <w:r>
        <w:br/>
      </w:r>
      <w:r>
        <w:t xml:space="preserve">[6] Governador de São Paulo. (2018).</w:t>
      </w:r>
      <w:r>
        <w:t xml:space="preserve"> </w:t>
      </w:r>
      <w:r>
        <w:rPr>
          <w:iCs/>
          <w:i/>
        </w:rPr>
        <w:t xml:space="preserve">Pacto pela Educação: Annual Progress Report</w:t>
      </w:r>
      <w:r>
        <w:t xml:space="preserve">.</w:t>
      </w:r>
      <w:r>
        <w:br/>
      </w:r>
      <w:r>
        <w:t xml:space="preserve">[7] Universidade de São Paulo (USP). (2021).</w:t>
      </w:r>
      <w:r>
        <w:t xml:space="preserve"> </w:t>
      </w:r>
      <w:r>
        <w:rPr>
          <w:iCs/>
          <w:i/>
        </w:rPr>
        <w:t xml:space="preserve">Teacher Stress and Workload Analysis</w:t>
      </w:r>
      <w:r>
        <w:t xml:space="preserve">.</w:t>
      </w:r>
      <w:r>
        <w:br/>
      </w:r>
      <w:r>
        <w:t xml:space="preserve">[8] Pereira &amp; Almeida. (2020). "Socio-Economic Disparities in São Paulo's Schools."</w:t>
      </w:r>
      <w:r>
        <w:t xml:space="preserve"> </w:t>
      </w:r>
      <w:r>
        <w:rPr>
          <w:iCs/>
          <w:i/>
        </w:rPr>
        <w:t xml:space="preserve">Revista Brasileira de Educação</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Education in Brazil's São Paulo State</dc:title>
  <dc:creator/>
  <dc:language>en</dc:language>
  <cp:keywords/>
  <dcterms:created xsi:type="dcterms:W3CDTF">2026-07-24T11:55:36Z</dcterms:created>
  <dcterms:modified xsi:type="dcterms:W3CDTF">2026-07-24T11:55:36Z</dcterms:modified>
</cp:coreProperties>
</file>

<file path=docProps/custom.xml><?xml version="1.0" encoding="utf-8"?>
<Properties xmlns="http://schemas.openxmlformats.org/officeDocument/2006/custom-properties" xmlns:vt="http://schemas.openxmlformats.org/officeDocument/2006/docPropsVTypes"/>
</file>