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8cf8fcee271309e4280bfc9328e50e1da95bf0"/>
    <w:p>
      <w:pPr>
        <w:pStyle w:val="Heading1"/>
      </w:pPr>
      <w:r>
        <w:t xml:space="preserve">Literature Review: Teacher Primary Education in Canada Montreal</w:t>
      </w:r>
    </w:p>
    <w:p>
      <w:pPr>
        <w:pStyle w:val="FirstParagraph"/>
      </w:pPr>
      <w:r>
        <w:t xml:space="preserve">This Literature Review examines the role, challenges, and pedagogical practices of</w:t>
      </w:r>
      <w:r>
        <w:t xml:space="preserve"> </w:t>
      </w:r>
      <w:r>
        <w:rPr>
          <w:bCs/>
          <w:b/>
        </w:rPr>
        <w:t xml:space="preserve">Teacher Primary</w:t>
      </w:r>
      <w:r>
        <w:t xml:space="preserve"> </w:t>
      </w:r>
      <w:r>
        <w:t xml:space="preserve">education within the context of</w:t>
      </w:r>
      <w:r>
        <w:t xml:space="preserve"> </w:t>
      </w:r>
      <w:r>
        <w:rPr>
          <w:bCs/>
          <w:b/>
        </w:rPr>
        <w:t xml:space="preserve">Canada Montreal</w:t>
      </w:r>
      <w:r>
        <w:t xml:space="preserve">. It synthesizes existing research to highlight how primary educators in this specific geographic and cultural setting contribute to student development, address systemic challenges, and adapt to evolving educational policies. The review emphasizes the interplay between teacher training, multiculturalism in Montreal’s classrooms, and provincial educational frameworks that shape primary education in Quebec.</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Primary</w:t>
      </w:r>
      <w:r>
        <w:t xml:space="preserve"> </w:t>
      </w:r>
      <w:r>
        <w:t xml:space="preserve">is pivotal in shaping foundational learning experiences for children aged 5 to 12 years. In</w:t>
      </w:r>
      <w:r>
        <w:t xml:space="preserve"> </w:t>
      </w:r>
      <w:r>
        <w:rPr>
          <w:bCs/>
          <w:b/>
        </w:rPr>
        <w:t xml:space="preserve">Canada Montreal</w:t>
      </w:r>
      <w:r>
        <w:t xml:space="preserve">, a city characterized by its linguistic duality (French and English), cultural diversity, and socio-economic disparities, primary educators face unique responsibilities. This review explores the intersection of pedagogy, policy, and practice for</w:t>
      </w:r>
      <w:r>
        <w:t xml:space="preserve"> </w:t>
      </w:r>
      <w:r>
        <w:rPr>
          <w:bCs/>
          <w:b/>
        </w:rPr>
        <w:t xml:space="preserve">Teacher Primary</w:t>
      </w:r>
      <w:r>
        <w:t xml:space="preserve"> </w:t>
      </w:r>
      <w:r>
        <w:t xml:space="preserve">in Montreal, drawing on academic studies to address how teachers navigate these challenges while fostering inclusive learning environments.</w:t>
      </w:r>
    </w:p>
    <w:bookmarkEnd w:id="20"/>
    <w:bookmarkStart w:id="21" w:name="key-themes-from-existing-research"/>
    <w:p>
      <w:pPr>
        <w:pStyle w:val="Heading2"/>
      </w:pPr>
      <w:r>
        <w:t xml:space="preserve">Key Themes from Existing Research</w:t>
      </w:r>
    </w:p>
    <w:p>
      <w:pPr>
        <w:pStyle w:val="FirstParagraph"/>
      </w:pPr>
      <w:r>
        <w:t xml:space="preserve">Literature on primary education in Canada underscores the importance of teacher training programs that emphasize cultural responsiveness, differentiated instruction, and classroom management. In</w:t>
      </w:r>
      <w:r>
        <w:t xml:space="preserve"> </w:t>
      </w:r>
      <w:r>
        <w:rPr>
          <w:bCs/>
          <w:b/>
        </w:rPr>
        <w:t xml:space="preserve">Canada Montreal</w:t>
      </w:r>
      <w:r>
        <w:t xml:space="preserve">, where over 30% of the population identifies as a visible minority (Statistics Canada, 2021),</w:t>
      </w:r>
      <w:r>
        <w:t xml:space="preserve"> </w:t>
      </w:r>
      <w:r>
        <w:rPr>
          <w:bCs/>
          <w:b/>
        </w:rPr>
        <w:t xml:space="preserve">Teacher Primary</w:t>
      </w:r>
      <w:r>
        <w:t xml:space="preserve"> </w:t>
      </w:r>
      <w:r>
        <w:t xml:space="preserve">must address linguistic and cultural diversity in their classrooms. Studies by Dufresne et al. (2019) highlight that primary teachers in Montreal often employ multilingual strategies to engage students from immigrant families, reflecting the city’s demographic realities.</w:t>
      </w:r>
    </w:p>
    <w:p>
      <w:pPr>
        <w:pStyle w:val="BodyText"/>
      </w:pPr>
      <w:r>
        <w:t xml:space="preserve">Furthermore, research on</w:t>
      </w:r>
      <w:r>
        <w:t xml:space="preserve"> </w:t>
      </w:r>
      <w:r>
        <w:rPr>
          <w:bCs/>
          <w:b/>
        </w:rPr>
        <w:t xml:space="preserve">Teacher Primary</w:t>
      </w:r>
      <w:r>
        <w:t xml:space="preserve"> </w:t>
      </w:r>
      <w:r>
        <w:t xml:space="preserve">pedagogy in Quebec emphasizes the integration of inquiry-based learning and project-based approaches. According to Lefebvre (2020), primary educators in Montreal increasingly adopt student-centered methodologies to align with provincial curricular goals that prioritize critical thinking and creativity. This shift is supported by initiatives like the</w:t>
      </w:r>
      <w:r>
        <w:t xml:space="preserve"> </w:t>
      </w:r>
      <w:r>
        <w:rPr>
          <w:iCs/>
          <w:i/>
        </w:rPr>
        <w:t xml:space="preserve">École de la Rentrée</w:t>
      </w:r>
      <w:r>
        <w:t xml:space="preserve"> </w:t>
      </w:r>
      <w:r>
        <w:t xml:space="preserve">program, which trains teachers to design interdisciplinary lessons tailored to Montreal’s diverse student populations.</w:t>
      </w:r>
    </w:p>
    <w:bookmarkEnd w:id="21"/>
    <w:bookmarkStart w:id="22" w:name="challenges-in-canada-montreal"/>
    <w:p>
      <w:pPr>
        <w:pStyle w:val="Heading2"/>
      </w:pPr>
      <w:r>
        <w:t xml:space="preserve">Challenges in</w:t>
      </w:r>
      <w:r>
        <w:t xml:space="preserve"> </w:t>
      </w:r>
      <w:r>
        <w:rPr>
          <w:bCs/>
          <w:b/>
        </w:rPr>
        <w:t xml:space="preserve">Canada Montreal</w:t>
      </w:r>
    </w:p>
    <w:p>
      <w:pPr>
        <w:pStyle w:val="FirstParagraph"/>
      </w:pPr>
      <w:r>
        <w:t xml:space="preserve">The literature identifies several challenges unique to</w:t>
      </w:r>
      <w:r>
        <w:t xml:space="preserve"> </w:t>
      </w:r>
      <w:r>
        <w:rPr>
          <w:bCs/>
          <w:b/>
        </w:rPr>
        <w:t xml:space="preserve">Teacher Primary</w:t>
      </w:r>
      <w:r>
        <w:t xml:space="preserve"> </w:t>
      </w:r>
      <w:r>
        <w:t xml:space="preserve">in Montreal. First, the city’s linguistic duality creates tension between English- and French-medium instruction. While French is the official language of education in Quebec, many immigrant families prefer English, leading to a demand for bilingual teachers (Charron &amp; Gauthier, 2021). This necessitates specialized training for</w:t>
      </w:r>
      <w:r>
        <w:t xml:space="preserve"> </w:t>
      </w:r>
      <w:r>
        <w:rPr>
          <w:bCs/>
          <w:b/>
        </w:rPr>
        <w:t xml:space="preserve">Teacher Primary</w:t>
      </w:r>
      <w:r>
        <w:t xml:space="preserve">, which is often underrepresented in teacher certification programs.</w:t>
      </w:r>
    </w:p>
    <w:p>
      <w:pPr>
        <w:pStyle w:val="BodyText"/>
      </w:pPr>
      <w:r>
        <w:t xml:space="preserve">A second challenge is socioeconomic inequality. Montreal’s primary schools serve communities with varying access to resources, and</w:t>
      </w:r>
      <w:r>
        <w:t xml:space="preserve"> </w:t>
      </w:r>
      <w:r>
        <w:rPr>
          <w:bCs/>
          <w:b/>
        </w:rPr>
        <w:t xml:space="preserve">Teacher Primary</w:t>
      </w:r>
      <w:r>
        <w:t xml:space="preserve"> </w:t>
      </w:r>
      <w:r>
        <w:t xml:space="preserve">frequently report disparities in student preparedness. According to a 2022 report by the Montreal Board of Education, students from low-income neighborhoods require additional support in literacy and numeracy, placing greater demands on teachers’ time and expertise.</w:t>
      </w:r>
    </w:p>
    <w:p>
      <w:pPr>
        <w:pStyle w:val="BodyText"/>
      </w:pPr>
      <w:r>
        <w:t xml:space="preserve">Lastly, the integration of technology into primary education has been uneven across Montreal’s schools. While some institutions have adopted digital tools for remote learning and interactive lessons, others lack infrastructure or training. This gap highlights the need for targeted professional development programs for</w:t>
      </w:r>
      <w:r>
        <w:t xml:space="preserve"> </w:t>
      </w:r>
      <w:r>
        <w:rPr>
          <w:bCs/>
          <w:b/>
        </w:rPr>
        <w:t xml:space="preserve">Teacher Primary</w:t>
      </w:r>
      <w:r>
        <w:t xml:space="preserve">, as noted in a 2023 study by the Quebec Teachers’ Federation (QTF).</w:t>
      </w:r>
    </w:p>
    <w:bookmarkEnd w:id="22"/>
    <w:bookmarkStart w:id="23" w:name="X2528678a67335c073e8d6e95536a623dad367c4"/>
    <w:p>
      <w:pPr>
        <w:pStyle w:val="Heading2"/>
      </w:pPr>
      <w:r>
        <w:t xml:space="preserve">Educational Policies and Their Impact on</w:t>
      </w:r>
      <w:r>
        <w:t xml:space="preserve"> </w:t>
      </w:r>
      <w:r>
        <w:rPr>
          <w:bCs/>
          <w:b/>
        </w:rPr>
        <w:t xml:space="preserve">Teacher Primary</w:t>
      </w:r>
    </w:p>
    <w:p>
      <w:pPr>
        <w:pStyle w:val="FirstParagraph"/>
      </w:pPr>
      <w:r>
        <w:t xml:space="preserve">In Quebec, primary education is governed by the Ministry of Education, Sports, and Recreation (MELS), which mandates curricular standards for language arts, mathematics, science, and social studies. The</w:t>
      </w:r>
      <w:r>
        <w:t xml:space="preserve"> </w:t>
      </w:r>
      <w:r>
        <w:rPr>
          <w:iCs/>
          <w:i/>
        </w:rPr>
        <w:t xml:space="preserve">Référentiel des compétences</w:t>
      </w:r>
      <w:r>
        <w:t xml:space="preserve">, a competency-based framework introduced in 2018, emphasizes outcomes such as collaboration and problem-solving over rote memorization. For</w:t>
      </w:r>
      <w:r>
        <w:t xml:space="preserve"> </w:t>
      </w:r>
      <w:r>
        <w:rPr>
          <w:bCs/>
          <w:b/>
        </w:rPr>
        <w:t xml:space="preserve">Teacher Primary</w:t>
      </w:r>
      <w:r>
        <w:t xml:space="preserve"> </w:t>
      </w:r>
      <w:r>
        <w:t xml:space="preserve">in Montreal, this has necessitated a reorientation of teaching practices to align with these goals.</w:t>
      </w:r>
    </w:p>
    <w:p>
      <w:pPr>
        <w:pStyle w:val="BodyText"/>
      </w:pPr>
      <w:r>
        <w:t xml:space="preserve">The MELS also promotes inclusive education policies that require</w:t>
      </w:r>
      <w:r>
        <w:t xml:space="preserve"> </w:t>
      </w:r>
      <w:r>
        <w:rPr>
          <w:bCs/>
          <w:b/>
        </w:rPr>
        <w:t xml:space="preserve">Teacher Primary</w:t>
      </w:r>
      <w:r>
        <w:t xml:space="preserve"> </w:t>
      </w:r>
      <w:r>
        <w:t xml:space="preserve">to address the needs of students with special needs. A 2021 study by Leclerc and colleagues found that teachers in Montreal’s primary schools often collaborate with psychologists and social workers to create individualized education plans (IEPs), reflecting a holistic approach to student support.</w:t>
      </w:r>
    </w:p>
    <w:p>
      <w:pPr>
        <w:pStyle w:val="BodyText"/>
      </w:pPr>
      <w:r>
        <w:t xml:space="preserve">However, these policies have also placed pressure on</w:t>
      </w:r>
      <w:r>
        <w:t xml:space="preserve"> </w:t>
      </w:r>
      <w:r>
        <w:rPr>
          <w:bCs/>
          <w:b/>
        </w:rPr>
        <w:t xml:space="preserve">Teacher Primary</w:t>
      </w:r>
      <w:r>
        <w:t xml:space="preserve"> </w:t>
      </w:r>
      <w:r>
        <w:t xml:space="preserve">due to limited resources. The 2023 QTF report highlighted that classroom sizes in Montreal remain larger than the provincial average, with some schools exceeding 25 students per class. This challenges teachers’ ability to provide personalized instruction and manage diverse learning needs effectively.</w:t>
      </w:r>
    </w:p>
    <w:bookmarkEnd w:id="23"/>
    <w:bookmarkStart w:id="24" w:name="X5d93e7645c4fcd0e24c22a762a004f81e101cdf"/>
    <w:p>
      <w:pPr>
        <w:pStyle w:val="Heading2"/>
      </w:pPr>
      <w:r>
        <w:t xml:space="preserve">Cultural Responsiveness in</w:t>
      </w:r>
      <w:r>
        <w:t xml:space="preserve"> </w:t>
      </w:r>
      <w:r>
        <w:rPr>
          <w:bCs/>
          <w:b/>
        </w:rPr>
        <w:t xml:space="preserve">Canada Montreal</w:t>
      </w:r>
    </w:p>
    <w:p>
      <w:pPr>
        <w:pStyle w:val="FirstParagraph"/>
      </w:pPr>
      <w:r>
        <w:t xml:space="preserve">The cultural diversity of</w:t>
      </w:r>
      <w:r>
        <w:t xml:space="preserve"> </w:t>
      </w:r>
      <w:r>
        <w:rPr>
          <w:bCs/>
          <w:b/>
        </w:rPr>
        <w:t xml:space="preserve">Canada Montreal</w:t>
      </w:r>
      <w:r>
        <w:t xml:space="preserve"> </w:t>
      </w:r>
      <w:r>
        <w:t xml:space="preserve">has led to a growing emphasis on culturally responsive teaching (CRT) in primary education. Research by Tremblay and Dionne (2019) indicates that</w:t>
      </w:r>
      <w:r>
        <w:t xml:space="preserve"> </w:t>
      </w:r>
      <w:r>
        <w:rPr>
          <w:bCs/>
          <w:b/>
        </w:rPr>
        <w:t xml:space="preserve">Teacher Primary</w:t>
      </w:r>
      <w:r>
        <w:t xml:space="preserve"> </w:t>
      </w:r>
      <w:r>
        <w:t xml:space="preserve">in Montreal integrate local histories, multilingual materials, and community-based projects into their curricula to foster inclusivity. For example, schools near the Plateau-Mont-Royal neighborhood have incorporated Indigenous perspectives and Caribbean heritage into lessons on geography and history.</w:t>
      </w:r>
    </w:p>
    <w:p>
      <w:pPr>
        <w:pStyle w:val="BodyText"/>
      </w:pPr>
      <w:r>
        <w:t xml:space="preserve">This approach aligns with broader Canadian initiatives like the</w:t>
      </w:r>
      <w:r>
        <w:t xml:space="preserve"> </w:t>
      </w:r>
      <w:r>
        <w:rPr>
          <w:iCs/>
          <w:i/>
        </w:rPr>
        <w:t xml:space="preserve">Truth and Reconciliation Commission</w:t>
      </w:r>
      <w:r>
        <w:t xml:space="preserve"> </w:t>
      </w:r>
      <w:r>
        <w:t xml:space="preserve">(TRC) calls to action, which urge educators to address systemic inequities in schools. In Montreal, some</w:t>
      </w:r>
      <w:r>
        <w:t xml:space="preserve"> </w:t>
      </w:r>
      <w:r>
        <w:rPr>
          <w:bCs/>
          <w:b/>
        </w:rPr>
        <w:t xml:space="preserve">Teacher Primary</w:t>
      </w:r>
      <w:r>
        <w:t xml:space="preserve"> </w:t>
      </w:r>
      <w:r>
        <w:t xml:space="preserve">have advocated for the inclusion of Indigenous languages and traditional knowledge in primary curricula, reflecting a commitment to reconciliation and cultural awareness.</w:t>
      </w:r>
    </w:p>
    <w:bookmarkEnd w:id="24"/>
    <w:bookmarkStart w:id="25" w:name="Xa82f6b89cbeafc26012cf4c8f61cbebd3bf756b"/>
    <w:p>
      <w:pPr>
        <w:pStyle w:val="Heading2"/>
      </w:pPr>
      <w:r>
        <w:t xml:space="preserve">The Role of Teacher Autonomy and Professional Development</w:t>
      </w:r>
    </w:p>
    <w:p>
      <w:pPr>
        <w:pStyle w:val="FirstParagraph"/>
      </w:pPr>
      <w:r>
        <w:t xml:space="preserve">Literature on</w:t>
      </w:r>
      <w:r>
        <w:t xml:space="preserve"> </w:t>
      </w:r>
      <w:r>
        <w:rPr>
          <w:bCs/>
          <w:b/>
        </w:rPr>
        <w:t xml:space="preserve">Teacher Primary</w:t>
      </w:r>
      <w:r>
        <w:t xml:space="preserve"> </w:t>
      </w:r>
      <w:r>
        <w:t xml:space="preserve">in Montreal highlights a tension between provincial mandates and teacher autonomy. While the MELS sets curricular guidelines, many educators express frustration over rigid assessments and standardized testing, which limit their ability to innovate (Dubé &amp; Lefebvre, 2022). However, professional development programs such as</w:t>
      </w:r>
      <w:r>
        <w:t xml:space="preserve"> </w:t>
      </w:r>
      <w:r>
        <w:rPr>
          <w:iCs/>
          <w:i/>
        </w:rPr>
        <w:t xml:space="preserve">École en Action</w:t>
      </w:r>
      <w:r>
        <w:t xml:space="preserve"> </w:t>
      </w:r>
      <w:r>
        <w:t xml:space="preserve">have empowered</w:t>
      </w:r>
      <w:r>
        <w:t xml:space="preserve"> </w:t>
      </w:r>
      <w:r>
        <w:rPr>
          <w:bCs/>
          <w:b/>
        </w:rPr>
        <w:t xml:space="preserve">Teacher Primary</w:t>
      </w:r>
      <w:r>
        <w:t xml:space="preserve"> </w:t>
      </w:r>
      <w:r>
        <w:t xml:space="preserve">to develop creative pedagogical strategies within these constraints.</w:t>
      </w:r>
    </w:p>
    <w:p>
      <w:pPr>
        <w:pStyle w:val="BodyText"/>
      </w:pPr>
      <w:r>
        <w:t xml:space="preserve">Furthermore, ongoing training in trauma-informed practices has become essential for</w:t>
      </w:r>
      <w:r>
        <w:t xml:space="preserve"> </w:t>
      </w:r>
      <w:r>
        <w:rPr>
          <w:bCs/>
          <w:b/>
        </w:rPr>
        <w:t xml:space="preserve">Teacher Primary</w:t>
      </w:r>
      <w:r>
        <w:t xml:space="preserve">, given the rise in student mental health challenges linked to poverty and displacement. A 2023 study by the Montreal Institute of Child Health found that teachers who received training in emotional regulation and mindfulness reported improved classroom dynamics and student engagement.</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Teacher Primary</w:t>
      </w:r>
      <w:r>
        <w:t xml:space="preserve"> </w:t>
      </w:r>
      <w:r>
        <w:t xml:space="preserve">in</w:t>
      </w:r>
      <w:r>
        <w:t xml:space="preserve"> </w:t>
      </w:r>
      <w:r>
        <w:rPr>
          <w:bCs/>
          <w:b/>
        </w:rPr>
        <w:t xml:space="preserve">Canada Montreal</w:t>
      </w:r>
      <w:r>
        <w:t xml:space="preserve">. From navigating linguistic diversity to implementing inclusive curricula, primary educators face both opportunities and challenges shaped by the city’s unique sociocultural landscape. Existing research highlights the importance of policy support, professional development, and community collaboration to enhance teaching effectiveness. As Montreal continues to evolve as a multicultural hub, the work of</w:t>
      </w:r>
      <w:r>
        <w:t xml:space="preserve"> </w:t>
      </w:r>
      <w:r>
        <w:rPr>
          <w:bCs/>
          <w:b/>
        </w:rPr>
        <w:t xml:space="preserve">Teacher Primary</w:t>
      </w:r>
      <w:r>
        <w:t xml:space="preserve"> </w:t>
      </w:r>
      <w:r>
        <w:t xml:space="preserve">will remain central to ensuring equitable educational outcomes for all students.</w:t>
      </w:r>
    </w:p>
    <w:p>
      <w:pPr>
        <w:pStyle w:val="BodyText"/>
      </w:pPr>
      <w:r>
        <w:t xml:space="preserve">To further advance this field, future studies should explore longitudinal impacts of teacher training programs in Montreal and evaluate the efficacy of technology integration in diverse classrooms. By addressing these gaps,</w:t>
      </w:r>
      <w:r>
        <w:t xml:space="preserve"> </w:t>
      </w:r>
      <w:r>
        <w:rPr>
          <w:bCs/>
          <w:b/>
        </w:rPr>
        <w:t xml:space="preserve">Literature Review</w:t>
      </w:r>
      <w:r>
        <w:t xml:space="preserve"> </w:t>
      </w:r>
      <w:r>
        <w:t xml:space="preserve">on</w:t>
      </w:r>
      <w:r>
        <w:t xml:space="preserve"> </w:t>
      </w:r>
      <w:r>
        <w:rPr>
          <w:bCs/>
          <w:b/>
        </w:rPr>
        <w:t xml:space="preserve">Teacher Primary</w:t>
      </w:r>
      <w:r>
        <w:t xml:space="preserve"> </w:t>
      </w:r>
      <w:r>
        <w:t xml:space="preserve">can continue to inform policy and practice in</w:t>
      </w:r>
      <w:r>
        <w:t xml:space="preserve"> </w:t>
      </w:r>
      <w:r>
        <w:rPr>
          <w:bCs/>
          <w:b/>
        </w:rPr>
        <w:t xml:space="preserve">Canada Montreal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2026-07-21T14:52:38Z</dcterms:created>
  <dcterms:modified xsi:type="dcterms:W3CDTF">2026-07-21T14:52:38Z</dcterms:modified>
</cp:coreProperties>
</file>

<file path=docProps/custom.xml><?xml version="1.0" encoding="utf-8"?>
<Properties xmlns="http://schemas.openxmlformats.org/officeDocument/2006/custom-properties" xmlns:vt="http://schemas.openxmlformats.org/officeDocument/2006/docPropsVTypes"/>
</file>