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4885095c48a9f537c43c2fd4568e1cf44dee434"/>
    <w:p>
      <w:pPr>
        <w:pStyle w:val="Heading1"/>
      </w:pPr>
      <w:r>
        <w:t xml:space="preserve">Literature Review: The Role and Challenges of Teacher Primary in Israel Tel Aviv</w:t>
      </w:r>
    </w:p>
    <w:p>
      <w:pPr>
        <w:pStyle w:val="FirstParagraph"/>
      </w:pPr>
      <w:r>
        <w:rPr>
          <w:bCs/>
          <w:b/>
        </w:rPr>
        <w:t xml:space="preserve">Literature Review</w:t>
      </w:r>
      <w:r>
        <w:t xml:space="preserve"> </w:t>
      </w:r>
      <w:r>
        <w:t xml:space="preserve">is a critical synthesis of existing research on a specific topic, and this document focuses on the role, challenges, and contributions of</w:t>
      </w:r>
      <w:r>
        <w:t xml:space="preserve"> </w:t>
      </w:r>
      <w:r>
        <w:rPr>
          <w:bCs/>
          <w:b/>
        </w:rPr>
        <w:t xml:space="preserve">Teacher Primary</w:t>
      </w:r>
      <w:r>
        <w:t xml:space="preserve"> </w:t>
      </w:r>
      <w:r>
        <w:t xml:space="preserve">(primary school teachers) within the unique educational context of</w:t>
      </w:r>
      <w:r>
        <w:t xml:space="preserve"> </w:t>
      </w:r>
      <w:r>
        <w:rPr>
          <w:bCs/>
          <w:b/>
        </w:rPr>
        <w:t xml:space="preserve">Israel Tel Aviv</w:t>
      </w:r>
      <w:r>
        <w:t xml:space="preserve">. Tel Aviv, as a vibrant urban center in Israel, presents distinct socio-cultural and pedagogical dynamics that influence the work of primary educators. This review examines scholarly studies, policy frameworks, and qualitative research to highlight key themes related to teacher training, classroom practices, and systemic challenges faced by primary teachers in this region.</w:t>
      </w:r>
    </w:p>
    <w:bookmarkStart w:id="20" w:name="the-educational-landscape-of-tel-aviv"/>
    <w:p>
      <w:pPr>
        <w:pStyle w:val="Heading2"/>
      </w:pPr>
      <w:r>
        <w:t xml:space="preserve">1. The Educational Landscape of Tel Aviv</w:t>
      </w:r>
    </w:p>
    <w:p>
      <w:pPr>
        <w:pStyle w:val="FirstParagraph"/>
      </w:pPr>
      <w:r>
        <w:t xml:space="preserve">Tel Aviv is renowned for its progressive educational policies and diverse student population. According to the Ministry of Education in Israel (2020), the city hosts a high number of state-funded schools, including religious and secular institutions, alongside international schools catering to expatriate communities. This diversity necessitates a unique approach from</w:t>
      </w:r>
      <w:r>
        <w:t xml:space="preserve"> </w:t>
      </w:r>
      <w:r>
        <w:rPr>
          <w:bCs/>
          <w:b/>
        </w:rPr>
        <w:t xml:space="preserve">Teacher Primary</w:t>
      </w:r>
      <w:r>
        <w:t xml:space="preserve">, who must navigate varying cultural backgrounds, languages, and socio-economic conditions within their classrooms. Research by Kohen &amp; Zohar (2019) emphasizes that Tel Aviv’s primary teachers are often at the forefront of integrating multilingual education and inclusive pedagogy to address the city’s demographic complexity.</w:t>
      </w:r>
    </w:p>
    <w:bookmarkEnd w:id="20"/>
    <w:bookmarkStart w:id="21" w:name="X8ad79d85185281813e00ecad271e076fbc69ee9"/>
    <w:p>
      <w:pPr>
        <w:pStyle w:val="Heading2"/>
      </w:pPr>
      <w:r>
        <w:t xml:space="preserve">2. Teacher Training and Professional Development</w:t>
      </w:r>
    </w:p>
    <w:p>
      <w:pPr>
        <w:pStyle w:val="FirstParagraph"/>
      </w:pPr>
      <w:r>
        <w:t xml:space="preserve">The preparation of</w:t>
      </w:r>
      <w:r>
        <w:t xml:space="preserve"> </w:t>
      </w:r>
      <w:r>
        <w:rPr>
          <w:bCs/>
          <w:b/>
        </w:rPr>
        <w:t xml:space="preserve">Teacher Primary</w:t>
      </w:r>
      <w:r>
        <w:t xml:space="preserve"> </w:t>
      </w:r>
      <w:r>
        <w:t xml:space="preserve">in Israel is regulated by the Hebrew University and other institutions, with a focus on curriculum development, classroom management, and child psychology. However, studies by Yarden &amp; Shavit (2018) reveal that teachers in Tel Aviv face additional demands due to the city’s rapid urbanization. For instance, many educators report insufficient training in managing tech-integrated classrooms or addressing students with special needs. A 2021 survey by the Tel Aviv University School of Education found that 75% of primary teachers felt their initial training did not adequately prepare them for the socio-emotional challenges of modern urban classrooms.</w:t>
      </w:r>
    </w:p>
    <w:bookmarkEnd w:id="21"/>
    <w:bookmarkStart w:id="22" w:name="X5ac7379277bc07f5d798e0a104ca9c5e36a3a19"/>
    <w:p>
      <w:pPr>
        <w:pStyle w:val="Heading2"/>
      </w:pPr>
      <w:r>
        <w:t xml:space="preserve">3. Challenges in Primary Education in Tel Aviv</w:t>
      </w:r>
    </w:p>
    <w:p>
      <w:pPr>
        <w:pStyle w:val="FirstParagraph"/>
      </w:pPr>
      <w:r>
        <w:rPr>
          <w:bCs/>
          <w:b/>
        </w:rPr>
        <w:t xml:space="preserve">Literature Review</w:t>
      </w:r>
      <w:r>
        <w:t xml:space="preserve"> </w:t>
      </w:r>
      <w:r>
        <w:t xml:space="preserve">on teacher experiences in Tel Aviv highlights several systemic challenges. One recurring theme is resource allocation: despite the city’s economic strength, schools often face overcrowding and limited access to specialized support staff (e.g., speech therapists or counselors). A 2019 study by the Israeli Teachers’ Union noted that primary teachers in Tel Aviv spend an average of 30% more time on administrative tasks compared to their counterparts in rural areas, reducing instructional time. Additionally, the high cost of living in Tel Aviv contributes to teacher retention issues, with many professionals leaving for better-paid opportunities abroad.</w:t>
      </w:r>
    </w:p>
    <w:bookmarkEnd w:id="22"/>
    <w:bookmarkStart w:id="23" w:name="Xebdbcdb93ae958641b5c0505f985ef36d8cf61a"/>
    <w:p>
      <w:pPr>
        <w:pStyle w:val="Heading2"/>
      </w:pPr>
      <w:r>
        <w:t xml:space="preserve">4. Sociocultural and Pedagogical Innovations</w:t>
      </w:r>
    </w:p>
    <w:p>
      <w:pPr>
        <w:pStyle w:val="FirstParagraph"/>
      </w:pPr>
      <w:r>
        <w:t xml:space="preserve">Tel Aviv’s primary educators are often pioneers in adopting innovative pedagogical strategies. Research by Cohen &amp; Levisohn (2020) explores the integration of project-based learning (PBL) in Tel Aviv schools, where teachers collaborate with local museums and tech startups to create experiential learning opportunities. For example, the "Tel Aviv Science Lab" initiative has empowered</w:t>
      </w:r>
      <w:r>
        <w:t xml:space="preserve"> </w:t>
      </w:r>
      <w:r>
        <w:rPr>
          <w:bCs/>
          <w:b/>
        </w:rPr>
        <w:t xml:space="preserve">Teacher Primary</w:t>
      </w:r>
      <w:r>
        <w:t xml:space="preserve"> </w:t>
      </w:r>
      <w:r>
        <w:t xml:space="preserve">to design cross-disciplinary curricula that align with the city’s reputation as a global innovation hub. Similarly, studies on multicultural education by Dagan &amp; Kedem (2017) underscore how primary teachers in Tel Aviv are trained to celebrate diversity through literature, art, and collaborative activities.</w:t>
      </w:r>
    </w:p>
    <w:bookmarkEnd w:id="23"/>
    <w:bookmarkStart w:id="24" w:name="X07c0cb4ae76fd4374600e1812a744fa3f6b1a6c"/>
    <w:p>
      <w:pPr>
        <w:pStyle w:val="Heading2"/>
      </w:pPr>
      <w:r>
        <w:t xml:space="preserve">5. Technology Integration in Primary Classrooms</w:t>
      </w:r>
    </w:p>
    <w:p>
      <w:pPr>
        <w:pStyle w:val="FirstParagraph"/>
      </w:pPr>
      <w:r>
        <w:t xml:space="preserve">The digital transformation of education has placed new responsibilities on</w:t>
      </w:r>
      <w:r>
        <w:t xml:space="preserve"> </w:t>
      </w:r>
      <w:r>
        <w:rPr>
          <w:bCs/>
          <w:b/>
        </w:rPr>
        <w:t xml:space="preserve">Teacher Primary</w:t>
      </w:r>
      <w:r>
        <w:t xml:space="preserve">. In Tel Aviv, where technology adoption is widespread, schools have embraced tools like smartboards, coding programs for young students, and virtual reality (VR) simulations. However, a 2023 report by the Israeli Center for Educational Technology warns that only 40% of primary teachers feel confident using digital tools effectively. This gap highlights the need for targeted professional development programs tailored to urban educators in Tel Aviv.</w:t>
      </w:r>
    </w:p>
    <w:bookmarkEnd w:id="24"/>
    <w:bookmarkStart w:id="25" w:name="X0fbdad7162f670bed0d2b104692e984d9dfd7d5"/>
    <w:p>
      <w:pPr>
        <w:pStyle w:val="Heading2"/>
      </w:pPr>
      <w:r>
        <w:t xml:space="preserve">6. The Role of Teacher Collaboration and Support</w:t>
      </w:r>
    </w:p>
    <w:p>
      <w:pPr>
        <w:pStyle w:val="FirstParagraph"/>
      </w:pPr>
      <w:r>
        <w:rPr>
          <w:bCs/>
          <w:b/>
        </w:rPr>
        <w:t xml:space="preserve">Literature Review</w:t>
      </w:r>
      <w:r>
        <w:t xml:space="preserve"> </w:t>
      </w:r>
      <w:r>
        <w:t xml:space="preserve">emphasizes that successful primary education in Tel Aviv relies on strong collaboration among teachers, parents, and community organizations. A 2016 study by the Tel Aviv-Yafo Municipality found that schools with robust teacher mentorship programs reported higher student achievement scores. Furthermore, initiatives like the "Tel Aviv Teacher Network" have created platforms for educators to share resources and strategies specific to urban primary education.</w:t>
      </w:r>
    </w:p>
    <w:bookmarkEnd w:id="25"/>
    <w:bookmarkStart w:id="26" w:name="policy-and-future-directions"/>
    <w:p>
      <w:pPr>
        <w:pStyle w:val="Heading2"/>
      </w:pPr>
      <w:r>
        <w:t xml:space="preserve">7. Policy and Future Directions</w:t>
      </w:r>
    </w:p>
    <w:p>
      <w:pPr>
        <w:pStyle w:val="FirstParagraph"/>
      </w:pPr>
      <w:r>
        <w:t xml:space="preserve">Governments and educational institutions in Israel must address the unique needs of</w:t>
      </w:r>
      <w:r>
        <w:t xml:space="preserve"> </w:t>
      </w:r>
      <w:r>
        <w:rPr>
          <w:bCs/>
          <w:b/>
        </w:rPr>
        <w:t xml:space="preserve">Teacher Primary</w:t>
      </w:r>
      <w:r>
        <w:t xml:space="preserve"> </w:t>
      </w:r>
      <w:r>
        <w:t xml:space="preserve">in Tel Aviv through policy reforms. This includes increasing funding for classroom resources, expanding teacher training programs to include urban-specific challenges, and fostering partnerships between schools and local tech industries. A 2022 policy brief by the Israeli Ministry of Education recommended a "Tel Aviv Model" for primary education, prioritizing inclusivity, technological integration, and teacher well-being.</w:t>
      </w:r>
    </w:p>
    <w:bookmarkEnd w:id="26"/>
    <w:bookmarkStart w:id="27"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on</w:t>
      </w:r>
      <w:r>
        <w:t xml:space="preserve"> </w:t>
      </w:r>
      <w:r>
        <w:rPr>
          <w:bCs/>
          <w:b/>
        </w:rPr>
        <w:t xml:space="preserve">Teacher Primary</w:t>
      </w:r>
      <w:r>
        <w:t xml:space="preserve"> </w:t>
      </w:r>
      <w:r>
        <w:t xml:space="preserve">in Israel Tel Aviv reveals a complex interplay of opportunities and challenges. While the city’s cultural diversity and innovation drive demand for skilled educators, systemic issues like resource constraints and professional development gaps persist. Future research should focus on longitudinal studies tracking the career trajectories of primary teachers in urban centers, as well as evaluating the effectiveness of policy interventions aimed at improving their working conditions. By addressing these issues, Tel Aviv can solidify its reputation as a leader in progressive primary education, ensuring that its</w:t>
      </w:r>
      <w:r>
        <w:t xml:space="preserve"> </w:t>
      </w:r>
      <w:r>
        <w:rPr>
          <w:bCs/>
          <w:b/>
        </w:rPr>
        <w:t xml:space="preserve">Teacher Primary</w:t>
      </w:r>
      <w:r>
        <w:t xml:space="preserve"> </w:t>
      </w:r>
      <w:r>
        <w:t xml:space="preserve">remain at the heart of this transformation.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Israel Tel Aviv</dc:title>
  <dc:creator/>
  <dc:language>en</dc:language>
  <cp:keywords/>
  <dcterms:created xsi:type="dcterms:W3CDTF">2026-07-24T05:23:08Z</dcterms:created>
  <dcterms:modified xsi:type="dcterms:W3CDTF">2026-07-24T05:23:08Z</dcterms:modified>
</cp:coreProperties>
</file>

<file path=docProps/custom.xml><?xml version="1.0" encoding="utf-8"?>
<Properties xmlns="http://schemas.openxmlformats.org/officeDocument/2006/custom-properties" xmlns:vt="http://schemas.openxmlformats.org/officeDocument/2006/docPropsVTypes"/>
</file>