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5ccafdb9991500ad00135af01993dcc2a9b5b98"/>
    <w:p>
      <w:pPr>
        <w:pStyle w:val="Heading1"/>
      </w:pPr>
      <w:r>
        <w:t xml:space="preserve">Literature Review: The Role of Teacher Primary in Mexico City, Mexico</w:t>
      </w:r>
    </w:p>
    <w:p>
      <w:pPr>
        <w:pStyle w:val="FirstParagraph"/>
      </w:pPr>
      <w:r>
        <w:t xml:space="preserve">This document serves as a comprehensive literature review exploring the role, challenges, and contributions of primary teachers (Teacher Primary) within the educational landscape of Mexico City, Mexico. As a dynamic urban center with over 22 million inhabitants, Mexico City faces unique educational demands shaped by socio-economic disparities, cultural diversity, and rapid urbanization. The significance of Teacher Primary in this context cannot be overstated, as they are pivotal in shaping the foundational learning experiences of children aged six to twelve years old. This review synthesizes existing research on Teacher Primary roles, training programs, policy frameworks, and pedagogical practices specific to Mexico City.</w:t>
      </w:r>
    </w:p>
    <w:bookmarkStart w:id="20" w:name="educational-context-in-mexico-city"/>
    <w:p>
      <w:pPr>
        <w:pStyle w:val="Heading2"/>
      </w:pPr>
      <w:r>
        <w:t xml:space="preserve">1. Educational Context in Mexico City</w:t>
      </w:r>
    </w:p>
    <w:p>
      <w:pPr>
        <w:pStyle w:val="FirstParagraph"/>
      </w:pPr>
      <w:r>
        <w:t xml:space="preserve">Mexico City is home to one of the largest public education systems in Latin America, with the Secretaría de Educación Pública (SEP) overseeing primary schools (Escuelas Primarias) across its 16 delegaciones. The city’s population diversity—encompassing indigenous communities, immigrants, and middle-to-high-income families—necessitates a nuanced approach to teaching that addresses varying cultural backgrounds and learning needs. Research by the Instituto Nacional para la Evaluación de la Educación (INEE) highlights disparities in educational quality between rural-adjacent areas of Mexico City and its central districts, underscoring the need for targeted Teacher Primary development programs.</w:t>
      </w:r>
    </w:p>
    <w:bookmarkEnd w:id="20"/>
    <w:bookmarkStart w:id="21" w:name="X6eff7e55a2e513c8882e82f183036db3973aeba"/>
    <w:p>
      <w:pPr>
        <w:pStyle w:val="Heading2"/>
      </w:pPr>
      <w:r>
        <w:t xml:space="preserve">2. Training and Professional Development of Teacher Primary</w:t>
      </w:r>
    </w:p>
    <w:p>
      <w:pPr>
        <w:pStyle w:val="FirstParagraph"/>
      </w:pPr>
      <w:r>
        <w:t xml:space="preserve">The preparation of Teacher Primary in Mexico City is governed by national standards set by the SEP, but local initiatives in the city often supplement these guidelines. A 2019 study published in *Revista Mexicana de Investigación Educativa* found that many primary teachers in Mexico City complete their training at institutions like the Universidad Nacional Autónoma de México (UNAM) or Escuelas Normales Rurales, though rural-urban divides persist in access to advanced pedagogical training. Programs such as *Formación Continua* (Continuous Training) aim to equip Teacher Primary with skills in inclusive education, technology integration, and culturally responsive teaching. However, challenges remain in ensuring equitable access to these programs for teachers working in under-resourced areas.</w:t>
      </w:r>
    </w:p>
    <w:bookmarkEnd w:id="21"/>
    <w:bookmarkStart w:id="22" w:name="X7600d4e12473bcf856acc3c4de782e70bb0f1b1"/>
    <w:p>
      <w:pPr>
        <w:pStyle w:val="Heading2"/>
      </w:pPr>
      <w:r>
        <w:t xml:space="preserve">3. Challenges Facing Teacher Primary in Mexico City</w:t>
      </w:r>
    </w:p>
    <w:p>
      <w:pPr>
        <w:pStyle w:val="FirstParagraph"/>
      </w:pPr>
      <w:r>
        <w:t xml:space="preserve">Research by the Comisión Nacional de Evaluación de los Estudios de Educación Básica (CENEVAL) identifies several persistent challenges for Teacher Primary in Mexico City. These include overcrowded classrooms, limited access to educational technology, and inadequate infrastructure in some schools. Additionally, a 2021 report by the Instituto Municipal de Planeación y Desarrollo Urbano (IMUDUR) noted that over 30% of primary teachers reported insufficient professional development opportunities tailored to Mexico City’s specific needs. Socio-cultural factors also play a role: Teacher Primary in multicultural neighborhoods often face the dual challenge of addressing language barriers and fostering social cohesion among students from diverse backgrounds.</w:t>
      </w:r>
    </w:p>
    <w:bookmarkEnd w:id="22"/>
    <w:bookmarkStart w:id="23" w:name="X8c9806f231f055e2282d52a6bbb6109c466a255"/>
    <w:p>
      <w:pPr>
        <w:pStyle w:val="Heading2"/>
      </w:pPr>
      <w:r>
        <w:t xml:space="preserve">4. Policy Frameworks Supporting Teacher Primary</w:t>
      </w:r>
    </w:p>
    <w:p>
      <w:pPr>
        <w:pStyle w:val="FirstParagraph"/>
      </w:pPr>
      <w:r>
        <w:t xml:space="preserve">Mexico City has implemented several policy initiatives to support its primary teachers. The *Plan de Desarrollo Educativo 2018–2024* prioritizes improving teacher retention and quality, with funding allocated for resources such as textbooks, digital tools, and mental health support for educators. Local NGOs like *Fundación México para la Educación* have also partnered with the SEP to pilot innovative teaching methodologies in primary schools. However, critics argue that these policies often lack long-term sustainability and fail to address systemic issues like teacher burnout and low salaries.</w:t>
      </w:r>
    </w:p>
    <w:bookmarkEnd w:id="23"/>
    <w:bookmarkStart w:id="24" w:name="Xe3acd0b52bbd24037927599b4ccfc55261acc16"/>
    <w:p>
      <w:pPr>
        <w:pStyle w:val="Heading2"/>
      </w:pPr>
      <w:r>
        <w:t xml:space="preserve">5. Pedagogical Practices in Teacher Primary Education</w:t>
      </w:r>
    </w:p>
    <w:p>
      <w:pPr>
        <w:pStyle w:val="FirstParagraph"/>
      </w:pPr>
      <w:r>
        <w:t xml:space="preserve">Mexico City’s Teacher Primary education emphasizes a shift from rote memorization to student-centered learning. A 2020 study by the Universidad Autónoma Metropolitana (UAM) found that teachers in Mexico City increasingly incorporate project-based learning, bilingual education (for indigenous students), and digital literacy into their curricula. However, the implementation of these practices varies widely due to differences in school funding and teacher training. For example, schools in delegaciones like Coyoacán report higher adoption rates of technology-driven pedagogy compared to those in more marginalized areas like Iztapalapa.</w:t>
      </w:r>
    </w:p>
    <w:bookmarkEnd w:id="24"/>
    <w:bookmarkStart w:id="25" w:name="Xc5078f44479e1d1cf97877fa7a68f7f955ff7ca"/>
    <w:p>
      <w:pPr>
        <w:pStyle w:val="Heading2"/>
      </w:pPr>
      <w:r>
        <w:t xml:space="preserve">6. Case Studies: Teacher Primary Success Stories</w:t>
      </w:r>
    </w:p>
    <w:p>
      <w:pPr>
        <w:pStyle w:val="FirstParagraph"/>
      </w:pPr>
      <w:r>
        <w:t xml:space="preserve">Several case studies highlight the impact of effective Teacher Primary in Mexico City. One notable example is the *Escuela de la Calle* initiative, where primary teachers collaborate with community organizations to provide education to street children and families in poverty-stricken neighborhoods. Another case involves the integration of art-based curricula at *Colegio de la Universidad Nacional Autónoma de México*, which has improved student engagement and critical thinking skills among primary learners. These examples demonstrate how Teacher Primary can innovate within constrained environments.</w:t>
      </w:r>
    </w:p>
    <w:bookmarkEnd w:id="25"/>
    <w:bookmarkStart w:id="26" w:name="X6e653c22c6305e7ec86dd0b9b61f5444571e2f4"/>
    <w:p>
      <w:pPr>
        <w:pStyle w:val="Heading2"/>
      </w:pPr>
      <w:r>
        <w:t xml:space="preserve">7. Recommendations for Strengthening Teacher Primary Roles</w:t>
      </w:r>
    </w:p>
    <w:p>
      <w:pPr>
        <w:pStyle w:val="FirstParagraph"/>
      </w:pPr>
      <w:r>
        <w:t xml:space="preserve">To address the gaps identified in this review, several recommendations are proposed: (1) Increase funding for teacher training programs focused on urban education and multicultural pedagogy; (2) Develop localized professional development networks to share best practices among Mexico City’s primary teachers; (3) Invest in technology infrastructure to bridge digital divides between schools; and (4) Prioritize mental health support and competitive salaries to reduce teacher attrition. These measures align with the goals of *Aprendizaje con Calidad* (Quality Learning), a national initiative endorsed by Mexico City’s education authorities.</w:t>
      </w:r>
    </w:p>
    <w:bookmarkEnd w:id="26"/>
    <w:bookmarkStart w:id="27" w:name="conclusion"/>
    <w:p>
      <w:pPr>
        <w:pStyle w:val="Heading2"/>
      </w:pPr>
      <w:r>
        <w:t xml:space="preserve">8. Conclusion</w:t>
      </w:r>
    </w:p>
    <w:p>
      <w:pPr>
        <w:pStyle w:val="FirstParagraph"/>
      </w:pPr>
      <w:r>
        <w:t xml:space="preserve">In conclusion, Teacher Primary in Mexico City plays a critical role in shaping the future of the city’s children, yet their effectiveness is influenced by systemic challenges and resource disparities. This literature review underscores the need for targeted policies, equitable training programs, and community-driven initiatives to empower Teacher Primary. By addressing these issues, Mexico City can strengthen its educational system and ensure that all students—regardless of socio-economic background—receive a high-quality primary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Mexico City</dc:title>
  <dc:creator/>
  <dc:language>en</dc:language>
  <cp:keywords/>
  <dcterms:created xsi:type="dcterms:W3CDTF">2026-07-24T08:52:13Z</dcterms:created>
  <dcterms:modified xsi:type="dcterms:W3CDTF">2026-07-24T08:52:13Z</dcterms:modified>
</cp:coreProperties>
</file>

<file path=docProps/custom.xml><?xml version="1.0" encoding="utf-8"?>
<Properties xmlns="http://schemas.openxmlformats.org/officeDocument/2006/custom-properties" xmlns:vt="http://schemas.openxmlformats.org/officeDocument/2006/docPropsVTypes"/>
</file>