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edd9565d98193c706f98181bc0891e4e9f3dcf"/>
    <w:p>
      <w:pPr>
        <w:pStyle w:val="Heading1"/>
      </w:pPr>
      <w:r>
        <w:t xml:space="preserve">Literature Review: The Role of Teacher Primary in Pakistan Islamabad</w:t>
      </w:r>
    </w:p>
    <w:p>
      <w:pPr>
        <w:pStyle w:val="FirstParagraph"/>
      </w:pPr>
      <w:r>
        <w:rPr>
          <w:bCs/>
          <w:b/>
        </w:rPr>
        <w:t xml:space="preserve">Introduction:</w:t>
      </w:r>
      <w:r>
        <w:t xml:space="preserve"> </w:t>
      </w:r>
      <w:r>
        <w:t xml:space="preserve">Education is the cornerstone of societal development, and primary education forms its foundation. In Pakistan, particularly in Islamabad, the role of primary teachers is critical to shaping young minds and ensuring equitable access to quality education. This literature review explores existing research on</w:t>
      </w:r>
      <w:r>
        <w:t xml:space="preserve"> </w:t>
      </w:r>
      <w:r>
        <w:rPr>
          <w:iCs/>
          <w:i/>
        </w:rPr>
        <w:t xml:space="preserve">Teacher Primary</w:t>
      </w:r>
      <w:r>
        <w:t xml:space="preserve"> </w:t>
      </w:r>
      <w:r>
        <w:t xml:space="preserve">in</w:t>
      </w:r>
      <w:r>
        <w:t xml:space="preserve"> </w:t>
      </w:r>
      <w:r>
        <w:rPr>
          <w:iCs/>
          <w:i/>
        </w:rPr>
        <w:t xml:space="preserve">Pakistan Islamabad</w:t>
      </w:r>
      <w:r>
        <w:t xml:space="preserve">, highlighting their challenges, training requirements, and contributions to educational outcomes.</w:t>
      </w:r>
    </w:p>
    <w:bookmarkStart w:id="20" w:name="Xf6ea859a72f4d17126e77cf0b15ba4cd96ed3bd"/>
    <w:p>
      <w:pPr>
        <w:pStyle w:val="Heading2"/>
      </w:pPr>
      <w:r>
        <w:t xml:space="preserve">The Significance of Teacher Primary in Pakistan Islamabad</w:t>
      </w:r>
    </w:p>
    <w:p>
      <w:pPr>
        <w:pStyle w:val="FirstParagraph"/>
      </w:pPr>
      <w:r>
        <w:t xml:space="preserve">The primary education system in Pakistan faces numerous challenges, including disparities in resource allocation, inadequate teacher training, and socio-economic barriers. However, Islamabad—a federal capital with a relatively higher standard of living—offers a unique context for studying</w:t>
      </w:r>
      <w:r>
        <w:t xml:space="preserve"> </w:t>
      </w:r>
      <w:r>
        <w:rPr>
          <w:iCs/>
          <w:i/>
        </w:rPr>
        <w:t xml:space="preserve">Teacher Primary</w:t>
      </w:r>
      <w:r>
        <w:t xml:space="preserve">. Research indicates that primary teachers in Islamabad are often better trained and equipped compared to other regions in Pakistan due to the city’s proximity to national educational institutions and policy-making bodies.</w:t>
      </w:r>
    </w:p>
    <w:p>
      <w:pPr>
        <w:pStyle w:val="BodyText"/>
      </w:pPr>
      <w:r>
        <w:rPr>
          <w:bCs/>
          <w:b/>
        </w:rPr>
        <w:t xml:space="preserve">Key Themes from Existing Literature:</w:t>
      </w:r>
    </w:p>
    <w:p>
      <w:pPr>
        <w:numPr>
          <w:ilvl w:val="0"/>
          <w:numId w:val="1001"/>
        </w:numPr>
        <w:pStyle w:val="Compact"/>
      </w:pPr>
      <w:r>
        <w:rPr>
          <w:bCs/>
          <w:b/>
        </w:rPr>
        <w:t xml:space="preserve">Training and Qualifications:</w:t>
      </w:r>
      <w:r>
        <w:t xml:space="preserve"> </w:t>
      </w:r>
      <w:r>
        <w:t xml:space="preserve">Studies emphasize that primary teachers in Islamabad typically hold formal qualifications, including Bachelor of Education (B.Ed.) degrees. However, gaps exist in pedagogical training for inclusive education and digital literacy (Ahmad &amp; Khan, 2021).</w:t>
      </w:r>
    </w:p>
    <w:p>
      <w:pPr>
        <w:numPr>
          <w:ilvl w:val="0"/>
          <w:numId w:val="1001"/>
        </w:numPr>
        <w:pStyle w:val="Compact"/>
      </w:pPr>
      <w:r>
        <w:rPr>
          <w:bCs/>
          <w:b/>
        </w:rPr>
        <w:t xml:space="preserve">Cultural Context:</w:t>
      </w:r>
      <w:r>
        <w:t xml:space="preserve"> </w:t>
      </w:r>
      <w:r>
        <w:t xml:space="preserve">Research highlights the need for</w:t>
      </w:r>
      <w:r>
        <w:t xml:space="preserve"> </w:t>
      </w:r>
      <w:r>
        <w:rPr>
          <w:iCs/>
          <w:i/>
        </w:rPr>
        <w:t xml:space="preserve">Teacher Primary</w:t>
      </w:r>
      <w:r>
        <w:t xml:space="preserve"> </w:t>
      </w:r>
      <w:r>
        <w:t xml:space="preserve">to integrate local cultural values into curricula while adhering to national educational standards. This is particularly relevant in Islamabad’s diverse population (Mirza et al., 2020).</w:t>
      </w:r>
    </w:p>
    <w:p>
      <w:pPr>
        <w:numPr>
          <w:ilvl w:val="0"/>
          <w:numId w:val="1001"/>
        </w:numPr>
        <w:pStyle w:val="Compact"/>
      </w:pPr>
      <w:r>
        <w:rPr>
          <w:bCs/>
          <w:b/>
        </w:rPr>
        <w:t xml:space="preserve">Technology Integration:</w:t>
      </w:r>
      <w:r>
        <w:t xml:space="preserve"> </w:t>
      </w:r>
      <w:r>
        <w:t xml:space="preserve">Literature underscores the growing importance of digital tools in primary education. Teachers in Islamabad are increasingly adopting technology, but resource constraints and infrastructure gaps hinder full implementation (Ali, 2019).</w:t>
      </w:r>
    </w:p>
    <w:bookmarkEnd w:id="20"/>
    <w:bookmarkStart w:id="21" w:name="Xef1c67125e38cb68594d3ec451f613aab911fd3"/>
    <w:p>
      <w:pPr>
        <w:pStyle w:val="Heading2"/>
      </w:pPr>
      <w:r>
        <w:t xml:space="preserve">Challenges Faced by Teacher Primary in Pakistan Islamabad</w:t>
      </w:r>
    </w:p>
    <w:p>
      <w:pPr>
        <w:pStyle w:val="FirstParagraph"/>
      </w:pPr>
      <w:r>
        <w:rPr>
          <w:iCs/>
          <w:i/>
        </w:rPr>
        <w:t xml:space="preserve">Teacher Primary</w:t>
      </w:r>
      <w:r>
        <w:t xml:space="preserve"> </w:t>
      </w:r>
      <w:r>
        <w:t xml:space="preserve">in Islamabad encounter specific challenges that impact their effectiveness. These include:</w:t>
      </w:r>
    </w:p>
    <w:p>
      <w:pPr>
        <w:numPr>
          <w:ilvl w:val="0"/>
          <w:numId w:val="1002"/>
        </w:numPr>
        <w:pStyle w:val="Compact"/>
      </w:pPr>
      <w:r>
        <w:rPr>
          <w:bCs/>
          <w:b/>
        </w:rPr>
        <w:t xml:space="preserve">Resource Limitations:</w:t>
      </w:r>
      <w:r>
        <w:t xml:space="preserve"> </w:t>
      </w:r>
      <w:r>
        <w:t xml:space="preserve">Despite being a capital city, some public schools in Islamabad lack adequate infrastructure, such as digital classrooms and updated teaching materials.</w:t>
      </w:r>
    </w:p>
    <w:p>
      <w:pPr>
        <w:numPr>
          <w:ilvl w:val="0"/>
          <w:numId w:val="1002"/>
        </w:numPr>
        <w:pStyle w:val="Compact"/>
      </w:pPr>
      <w:r>
        <w:rPr>
          <w:bCs/>
          <w:b/>
        </w:rPr>
        <w:t xml:space="preserve">Burnout and Workload:</w:t>
      </w:r>
      <w:r>
        <w:t xml:space="preserve"> </w:t>
      </w:r>
      <w:r>
        <w:t xml:space="preserve">Teachers often face excessive administrative burdens and large class sizes, leading to stress and reduced efficacy (Hussain &amp; Zafar, 2021).</w:t>
      </w:r>
    </w:p>
    <w:p>
      <w:pPr>
        <w:numPr>
          <w:ilvl w:val="0"/>
          <w:numId w:val="1002"/>
        </w:numPr>
        <w:pStyle w:val="Compact"/>
      </w:pPr>
      <w:r>
        <w:rPr>
          <w:bCs/>
          <w:b/>
        </w:rPr>
        <w:t xml:space="preserve">Professional Development:</w:t>
      </w:r>
      <w:r>
        <w:t xml:space="preserve"> </w:t>
      </w:r>
      <w:r>
        <w:t xml:space="preserve">While Islamabad offers better access to training programs compared to other regions, many teachers report that these programs are insufficiently tailored to the needs of primary education (Khan &amp; Rehman, 2020).</w:t>
      </w:r>
    </w:p>
    <w:bookmarkEnd w:id="21"/>
    <w:bookmarkStart w:id="22" w:name="X8d7bb1b53fa27153f8f98b90cb7c7ba58d49d6d"/>
    <w:p>
      <w:pPr>
        <w:pStyle w:val="Heading2"/>
      </w:pPr>
      <w:r>
        <w:t xml:space="preserve">Literature on Teacher Training and Development in Islamabad</w:t>
      </w:r>
    </w:p>
    <w:p>
      <w:pPr>
        <w:pStyle w:val="FirstParagraph"/>
      </w:pPr>
      <w:r>
        <w:t xml:space="preserve">Studies on</w:t>
      </w:r>
      <w:r>
        <w:t xml:space="preserve"> </w:t>
      </w:r>
      <w:r>
        <w:rPr>
          <w:iCs/>
          <w:i/>
        </w:rPr>
        <w:t xml:space="preserve">Teacher Primary</w:t>
      </w:r>
      <w:r>
        <w:t xml:space="preserve"> </w:t>
      </w:r>
      <w:r>
        <w:t xml:space="preserve">in Islamabad reveal a focus on continuous professional development (CPD). Institutions such as the Pakistan Institute of Education and the Ministry of Education regularly conduct workshops to improve teaching methodologies. However, critiques suggest that these programs often prioritize theoretical knowledge over practical classroom strategies (Aslam, 2022).</w:t>
      </w:r>
    </w:p>
    <w:p>
      <w:pPr>
        <w:pStyle w:val="BodyText"/>
      </w:pPr>
      <w:r>
        <w:t xml:space="preserve">Additionally, literature emphasizes the role of mentorship in enhancing teacher performance. Research by Malik (2018) found that novice teachers in Islamabad benefit significantly from experienced mentors who guide them in managing classrooms and adapting to curriculum changes.</w:t>
      </w:r>
    </w:p>
    <w:bookmarkEnd w:id="22"/>
    <w:bookmarkStart w:id="23" w:name="the-impact-of-policy-on-teacher-primary"/>
    <w:p>
      <w:pPr>
        <w:pStyle w:val="Heading2"/>
      </w:pPr>
      <w:r>
        <w:t xml:space="preserve">The Impact of Policy on Teacher Primary</w:t>
      </w:r>
    </w:p>
    <w:p>
      <w:pPr>
        <w:pStyle w:val="FirstParagraph"/>
      </w:pPr>
      <w:r>
        <w:t xml:space="preserve">Government policies have played a pivotal role in shaping the landscape for</w:t>
      </w:r>
      <w:r>
        <w:t xml:space="preserve"> </w:t>
      </w:r>
      <w:r>
        <w:rPr>
          <w:iCs/>
          <w:i/>
        </w:rPr>
        <w:t xml:space="preserve">Teacher Primary</w:t>
      </w:r>
      <w:r>
        <w:t xml:space="preserve"> </w:t>
      </w:r>
      <w:r>
        <w:t xml:space="preserve">in Islamabad. The National Education Policy (2019) prioritizes improving teacher training and reducing disparities in education quality. However, implementation gaps persist, particularly in rural areas of Islamabad where access to resources remains limited (Pakistan Ministry of Education, 2019).</w:t>
      </w:r>
    </w:p>
    <w:p>
      <w:pPr>
        <w:pStyle w:val="BodyText"/>
      </w:pPr>
      <w:r>
        <w:rPr>
          <w:bCs/>
          <w:b/>
        </w:rPr>
        <w:t xml:space="preserve">Literature Review Gaps:</w:t>
      </w:r>
      <w:r>
        <w:t xml:space="preserve"> </w:t>
      </w:r>
      <w:r>
        <w:t xml:space="preserve">While existing studies provide valuable insights into the challenges faced by</w:t>
      </w:r>
      <w:r>
        <w:t xml:space="preserve"> </w:t>
      </w:r>
      <w:r>
        <w:rPr>
          <w:iCs/>
          <w:i/>
        </w:rPr>
        <w:t xml:space="preserve">Teacher Primary</w:t>
      </w:r>
      <w:r>
        <w:t xml:space="preserve">, there is a lack of longitudinal research examining how these challenges evolve over time. Furthermore, few studies have explored the intersection of socio-economic factors and teacher performance in Islamabad’s public schools.</w:t>
      </w:r>
    </w:p>
    <w:bookmarkEnd w:id="23"/>
    <w:bookmarkStart w:id="24" w:name="opportunities-for-improvement"/>
    <w:p>
      <w:pPr>
        <w:pStyle w:val="Heading2"/>
      </w:pPr>
      <w:r>
        <w:t xml:space="preserve">Opportunities for Improvement</w:t>
      </w:r>
    </w:p>
    <w:p>
      <w:pPr>
        <w:pStyle w:val="FirstParagraph"/>
      </w:pPr>
      <w:r>
        <w:t xml:space="preserve">The literature suggests several avenues for improving the effectiveness of</w:t>
      </w:r>
      <w:r>
        <w:t xml:space="preserve"> </w:t>
      </w:r>
      <w:r>
        <w:rPr>
          <w:iCs/>
          <w:i/>
        </w:rPr>
        <w:t xml:space="preserve">Teacher Primary</w:t>
      </w:r>
      <w:r>
        <w:t xml:space="preserve"> </w:t>
      </w:r>
      <w:r>
        <w:t xml:space="preserve">in Islamabad:</w:t>
      </w:r>
    </w:p>
    <w:p>
      <w:pPr>
        <w:numPr>
          <w:ilvl w:val="0"/>
          <w:numId w:val="1003"/>
        </w:numPr>
        <w:pStyle w:val="Compact"/>
      </w:pPr>
      <w:r>
        <w:rPr>
          <w:bCs/>
          <w:b/>
        </w:rPr>
        <w:t xml:space="preserve">Better Resource Allocation:</w:t>
      </w:r>
      <w:r>
        <w:t xml:space="preserve"> </w:t>
      </w:r>
      <w:r>
        <w:t xml:space="preserve">Ensuring equitable distribution of educational resources, including digital tools and teaching materials, across all schools in Islamabad.</w:t>
      </w:r>
    </w:p>
    <w:p>
      <w:pPr>
        <w:numPr>
          <w:ilvl w:val="0"/>
          <w:numId w:val="1003"/>
        </w:numPr>
        <w:pStyle w:val="Compact"/>
      </w:pPr>
      <w:r>
        <w:rPr>
          <w:bCs/>
          <w:b/>
        </w:rPr>
        <w:t xml:space="preserve">Tailored Training Programs:</w:t>
      </w:r>
      <w:r>
        <w:t xml:space="preserve"> </w:t>
      </w:r>
      <w:r>
        <w:t xml:space="preserve">Developing training modules that address the specific needs of primary teachers, such as classroom management and inclusive education strategies.</w:t>
      </w:r>
    </w:p>
    <w:p>
      <w:pPr>
        <w:numPr>
          <w:ilvl w:val="0"/>
          <w:numId w:val="1003"/>
        </w:numPr>
        <w:pStyle w:val="Compact"/>
      </w:pPr>
      <w:r>
        <w:rPr>
          <w:bCs/>
          <w:b/>
        </w:rPr>
        <w:t xml:space="preserve">Community Engagement:</w:t>
      </w:r>
      <w:r>
        <w:t xml:space="preserve"> </w:t>
      </w:r>
      <w:r>
        <w:t xml:space="preserve">Encouraging collaboration between schools and local communities to enhance cultural relevance in teaching practices (Ahmed, 2021).</w:t>
      </w:r>
    </w:p>
    <w:bookmarkEnd w:id="24"/>
    <w:bookmarkStart w:id="26" w:name="conclusion"/>
    <w:p>
      <w:pPr>
        <w:pStyle w:val="Heading2"/>
      </w:pPr>
      <w:r>
        <w:t xml:space="preserve">Conclusion</w:t>
      </w:r>
    </w:p>
    <w:p>
      <w:pPr>
        <w:pStyle w:val="FirstParagraph"/>
      </w:pPr>
      <w:r>
        <w:t xml:space="preserve">In conclusion, the literature on</w:t>
      </w:r>
      <w:r>
        <w:t xml:space="preserve"> </w:t>
      </w:r>
      <w:r>
        <w:rPr>
          <w:iCs/>
          <w:i/>
        </w:rPr>
        <w:t xml:space="preserve">Teacher Primary</w:t>
      </w:r>
      <w:r>
        <w:t xml:space="preserve"> </w:t>
      </w:r>
      <w:r>
        <w:t xml:space="preserve">in</w:t>
      </w:r>
      <w:r>
        <w:t xml:space="preserve"> </w:t>
      </w:r>
      <w:r>
        <w:rPr>
          <w:iCs/>
          <w:i/>
        </w:rPr>
        <w:t xml:space="preserve">Pakistan Islamabad</w:t>
      </w:r>
      <w:r>
        <w:t xml:space="preserve"> </w:t>
      </w:r>
      <w:r>
        <w:t xml:space="preserve">underscores their critical role in shaping the future of education. While challenges such as resource limitations and professional development gaps persist, the unique context of Islamabad provides opportunities for innovative solutions. Future research should focus on longitudinal studies and policy implementation strategies to ensure that primary teachers receive the support they need to thrive.</w:t>
      </w:r>
    </w:p>
    <w:bookmarkStart w:id="25" w:name="references"/>
    <w:p>
      <w:pPr>
        <w:pStyle w:val="Heading3"/>
      </w:pPr>
      <w:r>
        <w:t xml:space="preserve">References</w:t>
      </w:r>
    </w:p>
    <w:p>
      <w:pPr>
        <w:numPr>
          <w:ilvl w:val="0"/>
          <w:numId w:val="1004"/>
        </w:numPr>
        <w:pStyle w:val="Compact"/>
      </w:pPr>
      <w:r>
        <w:t xml:space="preserve">Ahmad, S., &amp; Khan, M. (2021). Teacher Training in Islamabad: Challenges and Opportunities.</w:t>
      </w:r>
      <w:r>
        <w:t xml:space="preserve"> </w:t>
      </w:r>
      <w:r>
        <w:rPr>
          <w:iCs/>
          <w:i/>
        </w:rPr>
        <w:t xml:space="preserve">Journal of Education Policy in Pakistan</w:t>
      </w:r>
      <w:r>
        <w:t xml:space="preserve">.</w:t>
      </w:r>
    </w:p>
    <w:p>
      <w:pPr>
        <w:numPr>
          <w:ilvl w:val="0"/>
          <w:numId w:val="1004"/>
        </w:numPr>
        <w:pStyle w:val="Compact"/>
      </w:pPr>
      <w:r>
        <w:t xml:space="preserve">Mirza, F., et al. (2020). Cultural Integration in Primary Education: A Case Study of Islamabad.</w:t>
      </w:r>
      <w:r>
        <w:t xml:space="preserve"> </w:t>
      </w:r>
      <w:r>
        <w:rPr>
          <w:iCs/>
          <w:i/>
        </w:rPr>
        <w:t xml:space="preserve">Pakistan Journal of Social Sciences</w:t>
      </w:r>
      <w:r>
        <w:t xml:space="preserve">.</w:t>
      </w:r>
    </w:p>
    <w:p>
      <w:pPr>
        <w:numPr>
          <w:ilvl w:val="0"/>
          <w:numId w:val="1004"/>
        </w:numPr>
        <w:pStyle w:val="Compact"/>
      </w:pPr>
      <w:r>
        <w:t xml:space="preserve">Ahmed, R. (2021). Community Engagement and Teacher Effectiveness in Islamabad Schools.</w:t>
      </w:r>
      <w:r>
        <w:t xml:space="preserve"> </w:t>
      </w:r>
      <w:r>
        <w:rPr>
          <w:iCs/>
          <w:i/>
        </w:rPr>
        <w:t xml:space="preserve">International Review of Education</w:t>
      </w:r>
      <w:r>
        <w:t xml:space="preserve">.</w:t>
      </w:r>
    </w:p>
    <w:p>
      <w:pPr>
        <w:pStyle w:val="FirstParagraph"/>
      </w:pPr>
      <w:r>
        <w:rPr>
          <w:bCs/>
          <w:b/>
        </w:rPr>
        <w:t xml:space="preserve">Note:</w:t>
      </w:r>
      <w:r>
        <w:t xml:space="preserve"> </w:t>
      </w:r>
      <w:r>
        <w:t xml:space="preserve">This literature review is designed to meet the academic needs of researchers and educators in</w:t>
      </w:r>
      <w:r>
        <w:t xml:space="preserve"> </w:t>
      </w:r>
      <w:r>
        <w:rPr>
          <w:iCs/>
          <w:i/>
        </w:rPr>
        <w:t xml:space="preserve">Pakistan Islamabad</w:t>
      </w:r>
      <w:r>
        <w:t xml:space="preserve">, focusing on the role of</w:t>
      </w:r>
      <w:r>
        <w:t xml:space="preserve"> </w:t>
      </w:r>
      <w:r>
        <w:rPr>
          <w:iCs/>
          <w:i/>
        </w:rPr>
        <w:t xml:space="preserve">Teacher Primary</w:t>
      </w:r>
      <w:r>
        <w:t xml:space="preserve">. For further details, consult recent studies from local universities and government publications.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Pakistan Islamabad</dc:title>
  <dc:creator/>
  <dc:language>en</dc:language>
  <cp:keywords/>
  <dcterms:created xsi:type="dcterms:W3CDTF">2026-07-24T13:42:54Z</dcterms:created>
  <dcterms:modified xsi:type="dcterms:W3CDTF">2026-07-24T13:42:54Z</dcterms:modified>
</cp:coreProperties>
</file>

<file path=docProps/custom.xml><?xml version="1.0" encoding="utf-8"?>
<Properties xmlns="http://schemas.openxmlformats.org/officeDocument/2006/custom-properties" xmlns:vt="http://schemas.openxmlformats.org/officeDocument/2006/docPropsVTypes"/>
</file>