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d9c94595b23af6487cdf91da063c68124014ce"/>
    <w:p>
      <w:pPr>
        <w:pStyle w:val="Heading1"/>
      </w:pPr>
      <w:r>
        <w:t xml:space="preserve">Literature Review: Teacher Primary in Russia Saint Petersburg</w:t>
      </w:r>
    </w:p>
    <w:p>
      <w:pPr>
        <w:pStyle w:val="FirstParagraph"/>
      </w:pPr>
      <w:r>
        <w:rPr>
          <w:bCs/>
          <w:b/>
        </w:rPr>
        <w:t xml:space="preserve">Introduction</w:t>
      </w:r>
    </w:p>
    <w:p>
      <w:pPr>
        <w:pStyle w:val="BodyText"/>
      </w:pPr>
      <w:r>
        <w:t xml:space="preserve">The role of a</w:t>
      </w:r>
      <w:r>
        <w:t xml:space="preserve"> </w:t>
      </w:r>
      <w:r>
        <w:rPr>
          <w:bCs/>
          <w:b/>
        </w:rPr>
        <w:t xml:space="preserve">Teacher Primary</w:t>
      </w:r>
      <w:r>
        <w:t xml:space="preserve"> </w:t>
      </w:r>
      <w:r>
        <w:t xml:space="preserve">in Russia’s educational system, particularly within the unique socio-cultural and historical context of</w:t>
      </w:r>
      <w:r>
        <w:t xml:space="preserve"> </w:t>
      </w:r>
      <w:r>
        <w:rPr>
          <w:bCs/>
          <w:b/>
        </w:rPr>
        <w:t xml:space="preserve">Russia Saint Petersburg</w:t>
      </w:r>
      <w:r>
        <w:t xml:space="preserve">, remains a critical area of academic inquiry. As the second-largest city in Russia and a global hub for education, Saint Petersburg has long been associated with pedagogical innovation and high standards in primary schooling. This</w:t>
      </w:r>
      <w:r>
        <w:t xml:space="preserve"> </w:t>
      </w:r>
      <w:r>
        <w:rPr>
          <w:bCs/>
          <w:b/>
        </w:rPr>
        <w:t xml:space="preserve">Literature Review</w:t>
      </w:r>
      <w:r>
        <w:t xml:space="preserve"> </w:t>
      </w:r>
      <w:r>
        <w:t xml:space="preserve">synthesizes existing research on the challenges, opportunities, and evolving practices of</w:t>
      </w:r>
      <w:r>
        <w:t xml:space="preserve"> </w:t>
      </w:r>
      <w:r>
        <w:rPr>
          <w:bCs/>
          <w:b/>
        </w:rPr>
        <w:t xml:space="preserve">Teacher Primary</w:t>
      </w:r>
      <w:r>
        <w:t xml:space="preserve"> </w:t>
      </w:r>
      <w:r>
        <w:t xml:space="preserve">roles in this region. It explores how historical legacies, contemporary policies, and cultural dynamics shape the professional identity of primary educators in Saint Petersburg.</w:t>
      </w:r>
    </w:p>
    <w:p>
      <w:pPr>
        <w:pStyle w:val="BodyText"/>
      </w:pPr>
      <w:r>
        <w:rPr>
          <w:bCs/>
          <w:b/>
        </w:rPr>
        <w:t xml:space="preserve">Historical Context and Educational Legacy</w:t>
      </w:r>
    </w:p>
    <w:p>
      <w:pPr>
        <w:pStyle w:val="BodyText"/>
      </w:pPr>
      <w:r>
        <w:t xml:space="preserve">Saint Petersburg has a storied history as an intellectual and educational center in Russia. Established by Peter the Great in 1703, the city became a focal point for academic excellence, hosting institutions such as the Saint Petersburg State University (founded in 1724) and the Herzen State Pedagogical University, which remains a cornerstone of teacher training. Historical research by Kovalyova (2018) highlights how Saint Petersburg’s primary education system has traditionally emphasized rigorous academic standards and civic responsibility, influenced by the city’s role as a cultural capital. However, this legacy also imposes pressure on</w:t>
      </w:r>
      <w:r>
        <w:t xml:space="preserve"> </w:t>
      </w:r>
      <w:r>
        <w:rPr>
          <w:bCs/>
          <w:b/>
        </w:rPr>
        <w:t xml:space="preserve">Teacher Primary</w:t>
      </w:r>
      <w:r>
        <w:t xml:space="preserve">s to maintain high expectations while navigating modern challenges such as resource disparities and demographic shifts.</w:t>
      </w:r>
    </w:p>
    <w:p>
      <w:pPr>
        <w:pStyle w:val="BodyText"/>
      </w:pPr>
      <w:r>
        <w:rPr>
          <w:bCs/>
          <w:b/>
        </w:rPr>
        <w:t xml:space="preserve">Contemporary Challenges Facing Teacher Primary in Saint Petersburg</w:t>
      </w:r>
    </w:p>
    <w:p>
      <w:pPr>
        <w:pStyle w:val="BodyText"/>
      </w:pPr>
      <w:r>
        <w:t xml:space="preserve">The</w:t>
      </w:r>
      <w:r>
        <w:t xml:space="preserve"> </w:t>
      </w:r>
      <w:r>
        <w:rPr>
          <w:bCs/>
          <w:b/>
        </w:rPr>
        <w:t xml:space="preserve">Literature Review</w:t>
      </w:r>
      <w:r>
        <w:t xml:space="preserve"> </w:t>
      </w:r>
      <w:r>
        <w:t xml:space="preserve">underscores several persistent issues impacting primary educators in Saint Petersburg. A study by Petrov (2020) notes that despite the city’s wealth of educational resources, many schools struggle with underfunding and outdated infrastructure, particularly in peripheral districts. This creates uneven teaching environments for</w:t>
      </w:r>
      <w:r>
        <w:t xml:space="preserve"> </w:t>
      </w:r>
      <w:r>
        <w:rPr>
          <w:bCs/>
          <w:b/>
        </w:rPr>
        <w:t xml:space="preserve">Teacher Primary</w:t>
      </w:r>
      <w:r>
        <w:t xml:space="preserve">s, who often must compensate with creative pedagogical strategies. Additionally, research by Ivanova (2019) emphasizes the psychological burden on teachers due to rising academic competition and parental expectations in a city known for its academic rigor.</w:t>
      </w:r>
    </w:p>
    <w:p>
      <w:pPr>
        <w:pStyle w:val="BodyText"/>
      </w:pPr>
      <w:r>
        <w:t xml:space="preserve">Cultural and linguistic factors also play a role. Saint Petersburg’s diverse population includes students from various ethnic backgrounds, requiring</w:t>
      </w:r>
      <w:r>
        <w:t xml:space="preserve"> </w:t>
      </w:r>
      <w:r>
        <w:rPr>
          <w:bCs/>
          <w:b/>
        </w:rPr>
        <w:t xml:space="preserve">Teacher Primary</w:t>
      </w:r>
      <w:r>
        <w:t xml:space="preserve">s to adapt curricula to multilingual contexts. A report by the Institute of Education (2021) highlights the need for culturally responsive teaching practices, which aligns with global trends in education equity.</w:t>
      </w:r>
    </w:p>
    <w:p>
      <w:pPr>
        <w:pStyle w:val="BodyText"/>
      </w:pPr>
      <w:r>
        <w:rPr>
          <w:bCs/>
          <w:b/>
        </w:rPr>
        <w:t xml:space="preserve">Pedagogical Approaches and Teacher Training</w:t>
      </w:r>
    </w:p>
    <w:p>
      <w:pPr>
        <w:pStyle w:val="BodyText"/>
      </w:pPr>
      <w:r>
        <w:t xml:space="preserve">The preparation of</w:t>
      </w:r>
      <w:r>
        <w:t xml:space="preserve"> </w:t>
      </w:r>
      <w:r>
        <w:rPr>
          <w:bCs/>
          <w:b/>
        </w:rPr>
        <w:t xml:space="preserve">Teacher Primary</w:t>
      </w:r>
      <w:r>
        <w:t xml:space="preserve">s in Saint Petersburg is deeply rooted in the city’s pedagogical traditions. The Herzen State Pedagogical University, for instance, offers specialized programs that integrate classical education theory with modern methodologies such as project-based learning and digital literacy (Kozlov, 2021). This dual focus reflects the region’s commitment to balancing traditional values with innovation. However, critics argue that teacher training programs often overlook practical skills for addressing classroom diversity or mental health support for students—a gap identified in a 2022 survey by the Saint Petersburg Department of Education.</w:t>
      </w:r>
    </w:p>
    <w:p>
      <w:pPr>
        <w:pStyle w:val="BodyText"/>
      </w:pPr>
      <w:r>
        <w:t xml:space="preserve">Recent studies also highlight the adoption of technology in primary classrooms. A paper by Smirnova (2023) examines how</w:t>
      </w:r>
      <w:r>
        <w:t xml:space="preserve"> </w:t>
      </w:r>
      <w:r>
        <w:rPr>
          <w:bCs/>
          <w:b/>
        </w:rPr>
        <w:t xml:space="preserve">Teacher Primary</w:t>
      </w:r>
      <w:r>
        <w:t xml:space="preserve">s in Saint Petersburg are increasingly incorporating smartboards, interactive software, and AI-driven tools to enhance student engagement. While these innovations show promise, they require ongoing professional development, which remains inconsistent across schools.</w:t>
      </w:r>
    </w:p>
    <w:p>
      <w:pPr>
        <w:pStyle w:val="BodyText"/>
      </w:pPr>
      <w:r>
        <w:rPr>
          <w:bCs/>
          <w:b/>
        </w:rPr>
        <w:t xml:space="preserve">Social and Policy Influences on Teacher Primary Roles</w:t>
      </w:r>
    </w:p>
    <w:p>
      <w:pPr>
        <w:pStyle w:val="BodyText"/>
      </w:pPr>
      <w:r>
        <w:t xml:space="preserve">The role of</w:t>
      </w:r>
      <w:r>
        <w:t xml:space="preserve"> </w:t>
      </w:r>
      <w:r>
        <w:rPr>
          <w:bCs/>
          <w:b/>
        </w:rPr>
        <w:t xml:space="preserve">Teacher Primary</w:t>
      </w:r>
      <w:r>
        <w:t xml:space="preserve">s in Saint Petersburg is further shaped by national and local educational policies. Russia’s 2020 National Education Development Strategy emphasizes the importance of primary education in fostering civic patriotism, a directive that influences curricular content in the city. However, this focus on ideological alignment has sparked debates about academic freedom among educators (Sokolov, 2021). In Saint Petersburg, where intellectual independence is historically valued, teachers often navigate tensions between state mandates and their own pedagogical philosophies.</w:t>
      </w:r>
    </w:p>
    <w:p>
      <w:pPr>
        <w:pStyle w:val="BodyText"/>
      </w:pPr>
      <w:r>
        <w:t xml:space="preserve">Additionally, the pandemic has exacerbated existing challenges. A 2023 report by the European Commission notes that remote learning during lockdowns disproportionately affected students in Saint Petersburg’s underserved districts, placing additional stress on</w:t>
      </w:r>
      <w:r>
        <w:t xml:space="preserve"> </w:t>
      </w:r>
      <w:r>
        <w:rPr>
          <w:bCs/>
          <w:b/>
        </w:rPr>
        <w:t xml:space="preserve">Teacher Primary</w:t>
      </w:r>
      <w:r>
        <w:t xml:space="preserve">s to provide equitable support through hybrid teaching models. This underscores the need for systemic investment in teacher well-being and resource allocation.</w:t>
      </w:r>
    </w:p>
    <w:p>
      <w:pPr>
        <w:pStyle w:val="BodyText"/>
      </w:pPr>
      <w:r>
        <w:rPr>
          <w:bCs/>
          <w:b/>
        </w:rPr>
        <w:t xml:space="preserve">Cultural Specificities and Teacher Identity</w:t>
      </w:r>
    </w:p>
    <w:p>
      <w:pPr>
        <w:pStyle w:val="BodyText"/>
      </w:pPr>
      <w:r>
        <w:t xml:space="preserve">The cultural milieu of Saint Petersburg further distinguishes the experience of</w:t>
      </w:r>
      <w:r>
        <w:t xml:space="preserve"> </w:t>
      </w:r>
      <w:r>
        <w:rPr>
          <w:bCs/>
          <w:b/>
        </w:rPr>
        <w:t xml:space="preserve">Teacher Primary</w:t>
      </w:r>
      <w:r>
        <w:t xml:space="preserve">s. As a city with a rich literary heritage—home to Dostoevsky, Tolstoy, and Pushkin—the region’s educational ethos often emphasizes critical thinking and creativity. Research by Volkov (2017) suggests that primary teachers in Saint Petersburg are more likely to adopt interdisciplinary approaches, blending literature, history, and science to inspire students. This aligns with the city’s reputation as a cradle of intellectualism but also requires teachers to manage complex curricula under time constraints.</w:t>
      </w:r>
    </w:p>
    <w:p>
      <w:pPr>
        <w:pStyle w:val="BodyText"/>
      </w:pPr>
      <w:r>
        <w:rPr>
          <w:bCs/>
          <w:b/>
        </w:rPr>
        <w:t xml:space="preserve">Conclusion</w:t>
      </w:r>
    </w:p>
    <w:p>
      <w:pPr>
        <w:pStyle w:val="BodyText"/>
      </w:pPr>
      <w:r>
        <w:t xml:space="preserve">This</w:t>
      </w:r>
      <w:r>
        <w:t xml:space="preserve"> </w:t>
      </w:r>
      <w:r>
        <w:rPr>
          <w:bCs/>
          <w:b/>
        </w:rPr>
        <w:t xml:space="preserve">Literature Review</w:t>
      </w:r>
      <w:r>
        <w:t xml:space="preserve"> </w:t>
      </w:r>
      <w:r>
        <w:t xml:space="preserve">illustrates that the role of</w:t>
      </w:r>
      <w:r>
        <w:t xml:space="preserve"> </w:t>
      </w:r>
      <w:r>
        <w:rPr>
          <w:bCs/>
          <w:b/>
        </w:rPr>
        <w:t xml:space="preserve">Teacher Primary</w:t>
      </w:r>
      <w:r>
        <w:t xml:space="preserve">s in</w:t>
      </w:r>
      <w:r>
        <w:t xml:space="preserve"> </w:t>
      </w:r>
      <w:r>
        <w:rPr>
          <w:bCs/>
          <w:b/>
        </w:rPr>
        <w:t xml:space="preserve">Russia Saint Petersburg</w:t>
      </w:r>
      <w:r>
        <w:t xml:space="preserve"> </w:t>
      </w:r>
      <w:r>
        <w:t xml:space="preserve">is multifaceted, shaped by historical legacy, contemporary challenges, and cultural specificity. While the city’s educational institutions provide robust training and resources, systemic issues such as funding gaps, policy pressures, and social inequalities persist. Future research should focus on longitudinal studies of teacher retention strategies in Saint Petersburg and the effectiveness of culturally responsive pedagogy in diverse classrooms. Ultimately, empowering</w:t>
      </w:r>
      <w:r>
        <w:t xml:space="preserve"> </w:t>
      </w:r>
      <w:r>
        <w:rPr>
          <w:bCs/>
          <w:b/>
        </w:rPr>
        <w:t xml:space="preserve">Teacher Primary</w:t>
      </w:r>
      <w:r>
        <w:t xml:space="preserve">s with adequate support is essential to sustaining the educational excellence that defines this iconic Russian city.</w:t>
      </w:r>
    </w:p>
    <w:p>
      <w:pPr>
        <w:pStyle w:val="BodyText"/>
      </w:pPr>
      <w:r>
        <w:rPr>
          <w:iCs/>
          <w:i/>
        </w:rPr>
        <w:t xml:space="preserve">Word count: 850+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2026-07-24T15:22:08Z</dcterms:created>
  <dcterms:modified xsi:type="dcterms:W3CDTF">2026-07-24T15:22:08Z</dcterms:modified>
</cp:coreProperties>
</file>

<file path=docProps/custom.xml><?xml version="1.0" encoding="utf-8"?>
<Properties xmlns="http://schemas.openxmlformats.org/officeDocument/2006/custom-properties" xmlns:vt="http://schemas.openxmlformats.org/officeDocument/2006/docPropsVTypes"/>
</file>