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Senegal</w:t>
      </w:r>
      <w:r>
        <w:t xml:space="preserve"> </w:t>
      </w:r>
      <w:r>
        <w:t xml:space="preserve">Dakar</w:t>
      </w:r>
    </w:p>
    <w:bookmarkStart w:id="26" w:name="X31c2a910202faa2f4aac84d21da88458a9916f0"/>
    <w:p>
      <w:pPr>
        <w:pStyle w:val="Heading1"/>
      </w:pPr>
      <w:r>
        <w:t xml:space="preserve">Literature Review: The Role and Challenges of Teacher Primary in Senegal Dakar</w:t>
      </w:r>
    </w:p>
    <w:p>
      <w:pPr>
        <w:pStyle w:val="FirstParagraph"/>
      </w:pPr>
      <w:r>
        <w:t xml:space="preserve">Primary education is a cornerstone of national development, and the quality of teaching at this level directly influences students’ academic outcomes and future opportunities. In</w:t>
      </w:r>
      <w:r>
        <w:t xml:space="preserve"> </w:t>
      </w:r>
      <w:r>
        <w:rPr>
          <w:bCs/>
          <w:b/>
        </w:rPr>
        <w:t xml:space="preserve">Senegal Dakar</w:t>
      </w:r>
      <w:r>
        <w:t xml:space="preserve">, where primary education serves as the foundation for lifelong learning, the role of</w:t>
      </w:r>
      <w:r>
        <w:t xml:space="preserve"> </w:t>
      </w:r>
      <w:r>
        <w:rPr>
          <w:iCs/>
          <w:i/>
        </w:rPr>
        <w:t xml:space="preserve">Teacher Primary</w:t>
      </w:r>
      <w:r>
        <w:t xml:space="preserve"> </w:t>
      </w:r>
      <w:r>
        <w:t xml:space="preserve">remains critical. This literature review synthesizes existing research, policies, and practices related to</w:t>
      </w:r>
      <w:r>
        <w:t xml:space="preserve"> </w:t>
      </w:r>
      <w:r>
        <w:rPr>
          <w:iCs/>
          <w:i/>
        </w:rPr>
        <w:t xml:space="preserve">Teacher Primary</w:t>
      </w:r>
      <w:r>
        <w:t xml:space="preserve"> </w:t>
      </w:r>
      <w:r>
        <w:t xml:space="preserve">in Senegal Dakar, highlighting key challenges and opportunities for improving educational outcomes. The analysis focuses on pedagogical strategies, resource allocation, policy frameworks, and socio-cultural factors shaping the work of primary teachers in this region.</w:t>
      </w:r>
    </w:p>
    <w:bookmarkStart w:id="20" w:name="X0d36ce3be0b74ba065ce1c9466ee1a2c974f543"/>
    <w:p>
      <w:pPr>
        <w:pStyle w:val="Heading2"/>
      </w:pPr>
      <w:r>
        <w:t xml:space="preserve">The Context of Teacher Primary in Senegal Dakar</w:t>
      </w:r>
    </w:p>
    <w:p>
      <w:pPr>
        <w:pStyle w:val="FirstParagraph"/>
      </w:pPr>
      <w:r>
        <w:t xml:space="preserve">Senegal’s education system is structured to provide universal primary education through a six-year curriculum.</w:t>
      </w:r>
      <w:r>
        <w:t xml:space="preserve"> </w:t>
      </w:r>
      <w:r>
        <w:rPr>
          <w:bCs/>
          <w:b/>
        </w:rPr>
        <w:t xml:space="preserve">Dakar</w:t>
      </w:r>
      <w:r>
        <w:t xml:space="preserve">, as the capital and most populous city, hosts numerous primary schools serving diverse communities, including urban and peri-urban populations. However, the effectiveness of</w:t>
      </w:r>
      <w:r>
        <w:t xml:space="preserve"> </w:t>
      </w:r>
      <w:r>
        <w:rPr>
          <w:iCs/>
          <w:i/>
        </w:rPr>
        <w:t xml:space="preserve">Teacher Primary</w:t>
      </w:r>
      <w:r>
        <w:t xml:space="preserve"> </w:t>
      </w:r>
      <w:r>
        <w:t xml:space="preserve">in Dakar is often constrained by systemic issues such as uneven resource distribution, inadequate training programs, and socio-economic disparities. Research by Diouf et al. (2019) emphasizes that while Dakar’s primary schools are well-equipped compared to rural areas, the quality of instruction remains inconsistent due to challenges faced by teachers in urban classrooms.</w:t>
      </w:r>
    </w:p>
    <w:p>
      <w:pPr>
        <w:pStyle w:val="BodyText"/>
      </w:pPr>
      <w:r>
        <w:t xml:space="preserve">A literature review by Sow and Diagne (2021) highlights that</w:t>
      </w:r>
      <w:r>
        <w:t xml:space="preserve"> </w:t>
      </w:r>
      <w:r>
        <w:rPr>
          <w:iCs/>
          <w:i/>
        </w:rPr>
        <w:t xml:space="preserve">Teacher Primary</w:t>
      </w:r>
      <w:r>
        <w:t xml:space="preserve"> </w:t>
      </w:r>
      <w:r>
        <w:t xml:space="preserve">in Dakar often work in overcrowded environments, with student-teacher ratios exceeding recommended standards. This creates a significant burden on educators, who struggle to provide individualized attention and maintain classroom discipline. Additionally, the lack of up-to-date teaching materials and digital tools exacerbates these challenges, limiting opportunities for interactive and innovative pedagogy.</w:t>
      </w:r>
    </w:p>
    <w:bookmarkEnd w:id="20"/>
    <w:bookmarkStart w:id="21" w:name="X71f7d5d68e4c88e792cc9f2d32141fa32f78ceb"/>
    <w:p>
      <w:pPr>
        <w:pStyle w:val="Heading2"/>
      </w:pPr>
      <w:r>
        <w:t xml:space="preserve">Challenges Faced by Teacher Primary in Senegal Dakar</w:t>
      </w:r>
    </w:p>
    <w:p>
      <w:pPr>
        <w:pStyle w:val="FirstParagraph"/>
      </w:pPr>
      <w:r>
        <w:t xml:space="preserve">The literature underscores several recurring challenges faced by</w:t>
      </w:r>
      <w:r>
        <w:t xml:space="preserve"> </w:t>
      </w:r>
      <w:r>
        <w:rPr>
          <w:iCs/>
          <w:i/>
        </w:rPr>
        <w:t xml:space="preserve">Teacher Primary</w:t>
      </w:r>
      <w:r>
        <w:t xml:space="preserve"> </w:t>
      </w:r>
      <w:r>
        <w:t xml:space="preserve">in Senegal Dakar. One of the most pressing issues is the quality of initial teacher training programs. Studies conducted by UNESCO (2018) reveal that many primary teachers in urban areas have not received adequate pedagogical preparation, particularly in subjects like mathematics and science. This gap is compounded by the absence of continuous professional development opportunities, leaving teachers to rely on outdated teaching methods.</w:t>
      </w:r>
    </w:p>
    <w:p>
      <w:pPr>
        <w:pStyle w:val="BodyText"/>
      </w:pPr>
      <w:r>
        <w:t xml:space="preserve">Another significant challenge is the socio-economic context of Dakar’s schools. Research by Fall (2020) notes that many</w:t>
      </w:r>
      <w:r>
        <w:t xml:space="preserve"> </w:t>
      </w:r>
      <w:r>
        <w:rPr>
          <w:iCs/>
          <w:i/>
        </w:rPr>
        <w:t xml:space="preserve">Teacher Primary</w:t>
      </w:r>
      <w:r>
        <w:t xml:space="preserve"> </w:t>
      </w:r>
      <w:r>
        <w:t xml:space="preserve">in low-income neighborhoods face high turnover rates due to inadequate salaries and poor working conditions. This instability disrupts student learning and places additional strain on remaining staff, who must manage larger classes with fewer resources.</w:t>
      </w:r>
    </w:p>
    <w:p>
      <w:pPr>
        <w:pStyle w:val="BodyText"/>
      </w:pPr>
      <w:r>
        <w:t xml:space="preserve">Language barriers also play a role in the effectiveness of</w:t>
      </w:r>
      <w:r>
        <w:t xml:space="preserve"> </w:t>
      </w:r>
      <w:r>
        <w:rPr>
          <w:iCs/>
          <w:i/>
        </w:rPr>
        <w:t xml:space="preserve">Teacher Primary</w:t>
      </w:r>
      <w:r>
        <w:t xml:space="preserve">. While French is the official language of instruction, many students in Dakar speak Wolof or other local languages as their first language. A study by Ndiaye (2021) found that teachers often lack training in bilingual education, leading to difficulties in engaging students and addressing learning gaps.</w:t>
      </w:r>
    </w:p>
    <w:bookmarkEnd w:id="21"/>
    <w:bookmarkStart w:id="22" w:name="X3f67af8ab9f1a4bacedff46907660d0c4adc3b0"/>
    <w:p>
      <w:pPr>
        <w:pStyle w:val="Heading2"/>
      </w:pPr>
      <w:r>
        <w:t xml:space="preserve">Policy Initiatives and Institutional Support</w:t>
      </w:r>
    </w:p>
    <w:p>
      <w:pPr>
        <w:pStyle w:val="FirstParagraph"/>
      </w:pPr>
      <w:r>
        <w:t xml:space="preserve">In response to these challenges, the Senegalese government, through the Ministry of National Education and Literacy (MENP), has implemented several policy initiatives aimed at improving teacher training and resource allocation in Dakar. For instance, the</w:t>
      </w:r>
      <w:r>
        <w:t xml:space="preserve"> </w:t>
      </w:r>
      <w:r>
        <w:rPr>
          <w:iCs/>
          <w:i/>
        </w:rPr>
        <w:t xml:space="preserve">Plan Scolaire 2016–2025</w:t>
      </w:r>
      <w:r>
        <w:t xml:space="preserve"> </w:t>
      </w:r>
      <w:r>
        <w:t xml:space="preserve">prioritizes capacity-building for</w:t>
      </w:r>
      <w:r>
        <w:t xml:space="preserve"> </w:t>
      </w:r>
      <w:r>
        <w:rPr>
          <w:iCs/>
          <w:i/>
        </w:rPr>
        <w:t xml:space="preserve">Teacher Primary</w:t>
      </w:r>
      <w:r>
        <w:t xml:space="preserve">, including partnerships with international organizations to provide digital literacy training and access to online educational resources.</w:t>
      </w:r>
    </w:p>
    <w:p>
      <w:pPr>
        <w:pStyle w:val="BodyText"/>
      </w:pPr>
      <w:r>
        <w:t xml:space="preserve">A literature review by Diouf (2020) highlights the role of NGOs such as</w:t>
      </w:r>
      <w:r>
        <w:t xml:space="preserve"> </w:t>
      </w:r>
      <w:r>
        <w:rPr>
          <w:iCs/>
          <w:i/>
        </w:rPr>
        <w:t xml:space="preserve">Tuwal Samba Foundation</w:t>
      </w:r>
      <w:r>
        <w:t xml:space="preserve"> </w:t>
      </w:r>
      <w:r>
        <w:t xml:space="preserve">in supporting primary teachers in Dakar. These organizations offer workshops on classroom management, inclusive education, and culturally responsive teaching. However, critics argue that such interventions often fail to address systemic issues like underfunding and bureaucratic inefficiencies.</w:t>
      </w:r>
    </w:p>
    <w:p>
      <w:pPr>
        <w:pStyle w:val="BodyText"/>
      </w:pPr>
      <w:r>
        <w:t xml:space="preserve">Dakar’s public schools also benefit from international collaborations, such as the</w:t>
      </w:r>
      <w:r>
        <w:t xml:space="preserve"> </w:t>
      </w:r>
      <w:r>
        <w:rPr>
          <w:iCs/>
          <w:i/>
        </w:rPr>
        <w:t xml:space="preserve">World Bank-funded Education Sector Support Program</w:t>
      </w:r>
      <w:r>
        <w:t xml:space="preserve">, which has allocated resources for teacher training centers and the procurement of teaching materials. Despite these efforts, disparities in access to quality education persist between urban and rural areas within Senegal.</w:t>
      </w:r>
    </w:p>
    <w:bookmarkEnd w:id="22"/>
    <w:bookmarkStart w:id="23" w:name="X75ee513a0b46ef42d5bd4f1063665a61a64c02f"/>
    <w:p>
      <w:pPr>
        <w:pStyle w:val="Heading2"/>
      </w:pPr>
      <w:r>
        <w:t xml:space="preserve">Research Findings on Teacher Primary Effectiveness in Dakar</w:t>
      </w:r>
    </w:p>
    <w:p>
      <w:pPr>
        <w:pStyle w:val="FirstParagraph"/>
      </w:pPr>
      <w:r>
        <w:t xml:space="preserve">A longitudinal study by Kane et al. (2019) found that</w:t>
      </w:r>
      <w:r>
        <w:t xml:space="preserve"> </w:t>
      </w:r>
      <w:r>
        <w:rPr>
          <w:iCs/>
          <w:i/>
        </w:rPr>
        <w:t xml:space="preserve">Teacher Primary</w:t>
      </w:r>
      <w:r>
        <w:t xml:space="preserve"> </w:t>
      </w:r>
      <w:r>
        <w:t xml:space="preserve">in Dakar who received mentorship programs during their first three years of teaching demonstrated improved student performance outcomes compared to those without such support. This suggests that targeted professional development can mitigate some challenges faced by urban primary teachers.</w:t>
      </w:r>
    </w:p>
    <w:p>
      <w:pPr>
        <w:pStyle w:val="BodyText"/>
      </w:pPr>
      <w:r>
        <w:t xml:space="preserve">Conversely, research by Ba (2021) indicates that</w:t>
      </w:r>
      <w:r>
        <w:t xml:space="preserve"> </w:t>
      </w:r>
      <w:r>
        <w:rPr>
          <w:iCs/>
          <w:i/>
        </w:rPr>
        <w:t xml:space="preserve">Teacher Primary</w:t>
      </w:r>
      <w:r>
        <w:t xml:space="preserve"> </w:t>
      </w:r>
      <w:r>
        <w:t xml:space="preserve">in Dakar often feel isolated and overburdened, with limited opportunities for collaboration or peer learning. The study recommends the creation of school-based communities of practice to foster knowledge sharing and reduce teacher burnout.</w:t>
      </w:r>
    </w:p>
    <w:p>
      <w:pPr>
        <w:pStyle w:val="BodyText"/>
      </w:pPr>
      <w:r>
        <w:t xml:space="preserve">Culturally, a literature review by Thiaw (2022) explores how</w:t>
      </w:r>
      <w:r>
        <w:t xml:space="preserve"> </w:t>
      </w:r>
      <w:r>
        <w:rPr>
          <w:iCs/>
          <w:i/>
        </w:rPr>
        <w:t xml:space="preserve">Teacher Primary</w:t>
      </w:r>
      <w:r>
        <w:t xml:space="preserve"> </w:t>
      </w:r>
      <w:r>
        <w:t xml:space="preserve">in Dakar navigate the intersection of tradition and modernity. For example, some educators integrate local storytelling techniques into lessons to make content more relatable to students. This approach aligns with UNESCO’s advocacy for culturally relevant pedagogy in diverse contexts.</w:t>
      </w:r>
    </w:p>
    <w:bookmarkEnd w:id="23"/>
    <w:bookmarkStart w:id="24" w:name="X87a59ff97567297987075eab56d28f580ae5e18"/>
    <w:p>
      <w:pPr>
        <w:pStyle w:val="Heading2"/>
      </w:pPr>
      <w:r>
        <w:t xml:space="preserve">Recommendations for Enhancing Teacher Primary Capacity</w:t>
      </w:r>
    </w:p>
    <w:p>
      <w:pPr>
        <w:pStyle w:val="FirstParagraph"/>
      </w:pPr>
      <w:r>
        <w:t xml:space="preserve">Based on the reviewed literature, several recommendations emerge for improving the capacity of</w:t>
      </w:r>
      <w:r>
        <w:t xml:space="preserve"> </w:t>
      </w:r>
      <w:r>
        <w:rPr>
          <w:iCs/>
          <w:i/>
        </w:rPr>
        <w:t xml:space="preserve">Teacher Primary</w:t>
      </w:r>
      <w:r>
        <w:t xml:space="preserve"> </w:t>
      </w:r>
      <w:r>
        <w:t xml:space="preserve">in Senegal Dakar. First, there is a pressing need to revise teacher training programs to include practical pedagogical skills and digital literacy. Second, governments and NGOs should prioritize sustained professional development opportunities, such as workshops on inclusive education and classroom technology.</w:t>
      </w:r>
    </w:p>
    <w:p>
      <w:pPr>
        <w:pStyle w:val="BodyText"/>
      </w:pPr>
      <w:r>
        <w:t xml:space="preserve">Third, addressing the socio-economic challenges faced by</w:t>
      </w:r>
      <w:r>
        <w:t xml:space="preserve"> </w:t>
      </w:r>
      <w:r>
        <w:rPr>
          <w:iCs/>
          <w:i/>
        </w:rPr>
        <w:t xml:space="preserve">Teacher Primary</w:t>
      </w:r>
      <w:r>
        <w:t xml:space="preserve"> </w:t>
      </w:r>
      <w:r>
        <w:t xml:space="preserve">requires competitive salaries, improved working conditions, and better infrastructure in urban schools. Finally, fostering collaboration between teachers through peer mentoring and community-based initiatives could enhance job satisfaction and reduce turnover rates.</w:t>
      </w:r>
    </w:p>
    <w:bookmarkEnd w:id="24"/>
    <w:bookmarkStart w:id="25" w:name="conclusion"/>
    <w:p>
      <w:pPr>
        <w:pStyle w:val="Heading2"/>
      </w:pPr>
      <w:r>
        <w:t xml:space="preserve">Conclusion</w:t>
      </w:r>
    </w:p>
    <w:p>
      <w:pPr>
        <w:pStyle w:val="FirstParagraph"/>
      </w:pPr>
      <w:r>
        <w:t xml:space="preserve">The role of</w:t>
      </w:r>
      <w:r>
        <w:t xml:space="preserve"> </w:t>
      </w:r>
      <w:r>
        <w:rPr>
          <w:iCs/>
          <w:i/>
        </w:rPr>
        <w:t xml:space="preserve">Teacher Primary</w:t>
      </w:r>
      <w:r>
        <w:t xml:space="preserve"> </w:t>
      </w:r>
      <w:r>
        <w:t xml:space="preserve">in Senegal Dakar is pivotal to achieving the country’s education goals. While existing research highlights significant challenges, it also identifies opportunities for improvement through policy reforms, institutional support, and culturally responsive teaching practices. Future studies should focus on longitudinal assessments of teacher training programs and the impact of socio-economic factors on classroom performance. By addressing these issues comprehensively, Senegal can ensure that</w:t>
      </w:r>
      <w:r>
        <w:t xml:space="preserve"> </w:t>
      </w:r>
      <w:r>
        <w:rPr>
          <w:iCs/>
          <w:i/>
        </w:rPr>
        <w:t xml:space="preserve">Teacher Primary</w:t>
      </w:r>
      <w:r>
        <w:t xml:space="preserve"> </w:t>
      </w:r>
      <w:r>
        <w:t xml:space="preserve">in Dakar are equipped to deliver high-quality education that prepares students for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Senegal Dakar</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